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97FE3" w14:textId="76385F8F" w:rsidR="00E80A0D" w:rsidRDefault="003E205F" w:rsidP="003E205F">
      <w:pPr>
        <w:tabs>
          <w:tab w:val="left" w:pos="8505"/>
        </w:tabs>
        <w:ind w:right="532"/>
        <w:jc w:val="center"/>
        <w:rPr>
          <w:sz w:val="40"/>
        </w:rPr>
      </w:pPr>
      <w:bookmarkStart w:id="0" w:name="_Toc363479221"/>
      <w:bookmarkStart w:id="1" w:name="_GoBack"/>
      <w:bookmarkEnd w:id="1"/>
      <w:r>
        <w:rPr>
          <w:noProof/>
        </w:rPr>
        <w:drawing>
          <wp:inline distT="0" distB="0" distL="0" distR="0" wp14:anchorId="6BB6F75E" wp14:editId="653CCC41">
            <wp:extent cx="2933700" cy="1223013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565" cy="123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27885" w14:textId="01205467" w:rsidR="00E80A0D" w:rsidRDefault="00DC6750" w:rsidP="00E80A0D">
      <w:pPr>
        <w:tabs>
          <w:tab w:val="left" w:pos="8505"/>
        </w:tabs>
        <w:ind w:right="532"/>
        <w:rPr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E460AE" wp14:editId="0F3CC812">
                <wp:simplePos x="0" y="0"/>
                <wp:positionH relativeFrom="column">
                  <wp:posOffset>-708025</wp:posOffset>
                </wp:positionH>
                <wp:positionV relativeFrom="paragraph">
                  <wp:posOffset>367665</wp:posOffset>
                </wp:positionV>
                <wp:extent cx="7216140" cy="404622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6140" cy="404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BD8C7" w14:textId="77777777" w:rsidR="00E67568" w:rsidRPr="002C3C75" w:rsidRDefault="00E67568" w:rsidP="00E80A0D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color w:val="000080"/>
                                <w:sz w:val="44"/>
                                <w:szCs w:val="44"/>
                              </w:rPr>
                            </w:pPr>
                            <w:r w:rsidRPr="002C3C75">
                              <w:rPr>
                                <w:rFonts w:cs="Arial"/>
                                <w:b/>
                                <w:caps/>
                                <w:color w:val="000080"/>
                                <w:sz w:val="44"/>
                                <w:szCs w:val="44"/>
                              </w:rPr>
                              <w:t>Works</w:t>
                            </w:r>
                            <w:r w:rsidRPr="002C3C75">
                              <w:rPr>
                                <w:rFonts w:cs="Arial"/>
                                <w:b/>
                                <w:caps/>
                                <w:color w:val="000080"/>
                                <w:sz w:val="52"/>
                              </w:rPr>
                              <w:t xml:space="preserve"> </w:t>
                            </w:r>
                            <w:r w:rsidRPr="002C3C75">
                              <w:rPr>
                                <w:rFonts w:cs="Arial"/>
                                <w:b/>
                                <w:caps/>
                                <w:color w:val="000080"/>
                                <w:sz w:val="44"/>
                                <w:szCs w:val="44"/>
                              </w:rPr>
                              <w:t>Contract</w:t>
                            </w:r>
                          </w:p>
                          <w:p w14:paraId="34183C56" w14:textId="77777777" w:rsidR="00E67568" w:rsidRPr="00492855" w:rsidRDefault="00E67568" w:rsidP="00E80A0D">
                            <w:pPr>
                              <w:jc w:val="center"/>
                              <w:rPr>
                                <w:b/>
                                <w:caps/>
                                <w:color w:val="000080"/>
                                <w:sz w:val="36"/>
                                <w:szCs w:val="36"/>
                              </w:rPr>
                            </w:pPr>
                          </w:p>
                          <w:p w14:paraId="20CF7441" w14:textId="77777777" w:rsidR="00E67568" w:rsidRPr="005F1226" w:rsidRDefault="00E67568" w:rsidP="00E80A0D">
                            <w:pPr>
                              <w:jc w:val="center"/>
                              <w:rPr>
                                <w:rFonts w:cs="Arial"/>
                                <w:b/>
                                <w:caps/>
                                <w:color w:val="000080"/>
                                <w:sz w:val="44"/>
                                <w:szCs w:val="44"/>
                              </w:rPr>
                            </w:pPr>
                            <w:r w:rsidRPr="005F1226">
                              <w:rPr>
                                <w:rFonts w:cs="Arial"/>
                                <w:b/>
                                <w:caps/>
                                <w:color w:val="000080"/>
                                <w:sz w:val="44"/>
                                <w:szCs w:val="44"/>
                              </w:rPr>
                              <w:t>PRE-QUALIFICATION PROCESS</w:t>
                            </w:r>
                          </w:p>
                          <w:p w14:paraId="51ABA041" w14:textId="77777777" w:rsidR="00E67568" w:rsidRDefault="00E67568" w:rsidP="00E80A0D">
                            <w:pPr>
                              <w:jc w:val="center"/>
                              <w:rPr>
                                <w:b/>
                                <w:caps/>
                                <w:color w:val="000080"/>
                                <w:sz w:val="40"/>
                              </w:rPr>
                            </w:pPr>
                          </w:p>
                          <w:p w14:paraId="402FB1C2" w14:textId="77777777" w:rsidR="00E67568" w:rsidRDefault="00E67568" w:rsidP="00E80A0D">
                            <w:pPr>
                              <w:jc w:val="center"/>
                              <w:rPr>
                                <w:b/>
                                <w:caps/>
                                <w:color w:val="000080"/>
                                <w:sz w:val="40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00080"/>
                                <w:sz w:val="40"/>
                              </w:rPr>
                              <w:t>MEMORANDUM OF INFORMATION</w:t>
                            </w:r>
                          </w:p>
                          <w:p w14:paraId="00C338A5" w14:textId="77777777" w:rsidR="00E67568" w:rsidRDefault="00E67568" w:rsidP="00E80A0D">
                            <w:pPr>
                              <w:jc w:val="center"/>
                              <w:rPr>
                                <w:b/>
                                <w:caps/>
                                <w:color w:val="000080"/>
                                <w:sz w:val="40"/>
                              </w:rPr>
                            </w:pPr>
                          </w:p>
                          <w:p w14:paraId="5C60CB43" w14:textId="77777777" w:rsidR="00E67568" w:rsidRDefault="00E67568" w:rsidP="00E80A0D">
                            <w:pPr>
                              <w:jc w:val="center"/>
                              <w:rPr>
                                <w:b/>
                                <w:caps/>
                                <w:color w:val="000080"/>
                                <w:sz w:val="40"/>
                              </w:rPr>
                            </w:pPr>
                            <w:r w:rsidRPr="001B0E0A">
                              <w:rPr>
                                <w:b/>
                                <w:caps/>
                                <w:color w:val="000080"/>
                                <w:sz w:val="40"/>
                              </w:rPr>
                              <w:t xml:space="preserve">moi-part </w:t>
                            </w:r>
                            <w:r>
                              <w:rPr>
                                <w:b/>
                                <w:caps/>
                                <w:color w:val="000080"/>
                                <w:sz w:val="40"/>
                              </w:rPr>
                              <w:t>B</w:t>
                            </w:r>
                            <w:r w:rsidRPr="001B0E0A">
                              <w:rPr>
                                <w:b/>
                                <w:caps/>
                                <w:color w:val="000080"/>
                                <w:sz w:val="40"/>
                              </w:rPr>
                              <w:t xml:space="preserve">: </w:t>
                            </w:r>
                            <w:r>
                              <w:rPr>
                                <w:b/>
                                <w:caps/>
                                <w:color w:val="000080"/>
                                <w:sz w:val="40"/>
                              </w:rPr>
                              <w:t>sCHEDULE OF CONTRACT SPECIFIC INFORMATION</w:t>
                            </w:r>
                          </w:p>
                          <w:p w14:paraId="0862A176" w14:textId="77777777" w:rsidR="00E67568" w:rsidRPr="0054472A" w:rsidRDefault="00E67568" w:rsidP="00E80A0D">
                            <w:pPr>
                              <w:jc w:val="center"/>
                              <w:rPr>
                                <w:b/>
                                <w:caps/>
                                <w:color w:val="FF0000"/>
                                <w:sz w:val="40"/>
                                <w:highlight w:val="lightGray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80"/>
                                <w:szCs w:val="24"/>
                              </w:rPr>
                              <w:t xml:space="preserve">(To be read in conjunction with </w:t>
                            </w:r>
                            <w:proofErr w:type="spellStart"/>
                            <w:r>
                              <w:rPr>
                                <w:rFonts w:cs="Arial"/>
                                <w:b/>
                                <w:bCs/>
                                <w:color w:val="000080"/>
                                <w:szCs w:val="24"/>
                              </w:rPr>
                              <w:t>MoI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bCs/>
                                <w:color w:val="000080"/>
                                <w:szCs w:val="24"/>
                              </w:rPr>
                              <w:t>-PART A attached separately)</w:t>
                            </w:r>
                          </w:p>
                          <w:p w14:paraId="4AD8DBD2" w14:textId="77777777" w:rsidR="00E67568" w:rsidRPr="00F42B99" w:rsidRDefault="00E67568" w:rsidP="00E80A0D">
                            <w:pPr>
                              <w:jc w:val="center"/>
                              <w:rPr>
                                <w:b/>
                                <w:caps/>
                                <w:color w:val="FF0000"/>
                                <w:sz w:val="40"/>
                              </w:rPr>
                            </w:pPr>
                          </w:p>
                          <w:p w14:paraId="1E265847" w14:textId="77777777" w:rsidR="00E67568" w:rsidRPr="006319CC" w:rsidRDefault="00E67568" w:rsidP="003E205F">
                            <w:pPr>
                              <w:jc w:val="center"/>
                              <w:rPr>
                                <w:b/>
                                <w:caps/>
                                <w:color w:val="365F91" w:themeColor="accent1" w:themeShade="BF"/>
                                <w:sz w:val="40"/>
                              </w:rPr>
                            </w:pPr>
                            <w:r w:rsidRPr="006319CC">
                              <w:rPr>
                                <w:b/>
                                <w:caps/>
                                <w:color w:val="365F91" w:themeColor="accent1" w:themeShade="BF"/>
                                <w:sz w:val="40"/>
                              </w:rPr>
                              <w:t>PIERPONT PLAZA</w:t>
                            </w:r>
                            <w:r>
                              <w:rPr>
                                <w:b/>
                                <w:caps/>
                                <w:color w:val="365F91" w:themeColor="accent1" w:themeShade="BF"/>
                                <w:sz w:val="40"/>
                              </w:rPr>
                              <w:t xml:space="preserve"> BUILDING 1</w:t>
                            </w:r>
                          </w:p>
                          <w:p w14:paraId="52BA701B" w14:textId="77777777" w:rsidR="00E67568" w:rsidRPr="00F42B99" w:rsidRDefault="00E67568" w:rsidP="00E80A0D">
                            <w:pPr>
                              <w:jc w:val="center"/>
                              <w:rPr>
                                <w:b/>
                                <w:caps/>
                                <w:color w:val="365F91" w:themeColor="accent1" w:themeShade="BF"/>
                                <w:sz w:val="40"/>
                              </w:rPr>
                            </w:pPr>
                          </w:p>
                          <w:p w14:paraId="556B9EF0" w14:textId="3A80B7E3" w:rsidR="00E67568" w:rsidRPr="00F42B99" w:rsidRDefault="00E67568" w:rsidP="00E80A0D">
                            <w:pPr>
                              <w:jc w:val="center"/>
                              <w:rPr>
                                <w:b/>
                                <w:caps/>
                                <w:color w:val="365F91" w:themeColor="accent1" w:themeShade="BF"/>
                                <w:sz w:val="40"/>
                              </w:rPr>
                            </w:pPr>
                            <w:r w:rsidRPr="00F42B99">
                              <w:rPr>
                                <w:b/>
                                <w:caps/>
                                <w:color w:val="365F91" w:themeColor="accent1" w:themeShade="BF"/>
                                <w:sz w:val="40"/>
                              </w:rPr>
                              <w:t xml:space="preserve">REFERENCE:1939/16 </w:t>
                            </w:r>
                          </w:p>
                          <w:p w14:paraId="1CBD42F1" w14:textId="77777777" w:rsidR="00E67568" w:rsidRPr="008F2335" w:rsidRDefault="00E67568" w:rsidP="00E80A0D">
                            <w:pPr>
                              <w:jc w:val="center"/>
                              <w:rPr>
                                <w:b/>
                                <w:caps/>
                                <w:color w:val="365F91" w:themeColor="accent1" w:themeShade="BF"/>
                                <w:sz w:val="40"/>
                              </w:rPr>
                            </w:pPr>
                          </w:p>
                          <w:p w14:paraId="23BDE4A7" w14:textId="77777777" w:rsidR="00E67568" w:rsidRPr="008F2335" w:rsidRDefault="00E67568" w:rsidP="00E80A0D">
                            <w:pPr>
                              <w:jc w:val="center"/>
                              <w:rPr>
                                <w:b/>
                                <w:color w:val="365F91" w:themeColor="accent1" w:themeShade="BF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460A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5.75pt;margin-top:28.95pt;width:568.2pt;height:318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XRCtQIAALo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" filled="f" stroked="f">
                <v:textbox>
                  <w:txbxContent>
                    <w:p w14:paraId="53DBD8C7" w14:textId="77777777" w:rsidR="00E67568" w:rsidRPr="002C3C75" w:rsidRDefault="00E67568" w:rsidP="00E80A0D">
                      <w:pPr>
                        <w:jc w:val="center"/>
                        <w:rPr>
                          <w:rFonts w:cs="Arial"/>
                          <w:b/>
                          <w:caps/>
                          <w:color w:val="000080"/>
                          <w:sz w:val="44"/>
                          <w:szCs w:val="44"/>
                        </w:rPr>
                      </w:pPr>
                      <w:r w:rsidRPr="002C3C75">
                        <w:rPr>
                          <w:rFonts w:cs="Arial"/>
                          <w:b/>
                          <w:caps/>
                          <w:color w:val="000080"/>
                          <w:sz w:val="44"/>
                          <w:szCs w:val="44"/>
                        </w:rPr>
                        <w:t>Works</w:t>
                      </w:r>
                      <w:r w:rsidRPr="002C3C75">
                        <w:rPr>
                          <w:rFonts w:cs="Arial"/>
                          <w:b/>
                          <w:caps/>
                          <w:color w:val="000080"/>
                          <w:sz w:val="52"/>
                        </w:rPr>
                        <w:t xml:space="preserve"> </w:t>
                      </w:r>
                      <w:r w:rsidRPr="002C3C75">
                        <w:rPr>
                          <w:rFonts w:cs="Arial"/>
                          <w:b/>
                          <w:caps/>
                          <w:color w:val="000080"/>
                          <w:sz w:val="44"/>
                          <w:szCs w:val="44"/>
                        </w:rPr>
                        <w:t>Contract</w:t>
                      </w:r>
                    </w:p>
                    <w:p w14:paraId="34183C56" w14:textId="77777777" w:rsidR="00E67568" w:rsidRPr="00492855" w:rsidRDefault="00E67568" w:rsidP="00E80A0D">
                      <w:pPr>
                        <w:jc w:val="center"/>
                        <w:rPr>
                          <w:b/>
                          <w:caps/>
                          <w:color w:val="000080"/>
                          <w:sz w:val="36"/>
                          <w:szCs w:val="36"/>
                        </w:rPr>
                      </w:pPr>
                    </w:p>
                    <w:p w14:paraId="20CF7441" w14:textId="77777777" w:rsidR="00E67568" w:rsidRPr="005F1226" w:rsidRDefault="00E67568" w:rsidP="00E80A0D">
                      <w:pPr>
                        <w:jc w:val="center"/>
                        <w:rPr>
                          <w:rFonts w:cs="Arial"/>
                          <w:b/>
                          <w:caps/>
                          <w:color w:val="000080"/>
                          <w:sz w:val="44"/>
                          <w:szCs w:val="44"/>
                        </w:rPr>
                      </w:pPr>
                      <w:r w:rsidRPr="005F1226">
                        <w:rPr>
                          <w:rFonts w:cs="Arial"/>
                          <w:b/>
                          <w:caps/>
                          <w:color w:val="000080"/>
                          <w:sz w:val="44"/>
                          <w:szCs w:val="44"/>
                        </w:rPr>
                        <w:t>PRE-QUALIFICATION PROCESS</w:t>
                      </w:r>
                    </w:p>
                    <w:p w14:paraId="51ABA041" w14:textId="77777777" w:rsidR="00E67568" w:rsidRDefault="00E67568" w:rsidP="00E80A0D">
                      <w:pPr>
                        <w:jc w:val="center"/>
                        <w:rPr>
                          <w:b/>
                          <w:caps/>
                          <w:color w:val="000080"/>
                          <w:sz w:val="40"/>
                        </w:rPr>
                      </w:pPr>
                    </w:p>
                    <w:p w14:paraId="402FB1C2" w14:textId="77777777" w:rsidR="00E67568" w:rsidRDefault="00E67568" w:rsidP="00E80A0D">
                      <w:pPr>
                        <w:jc w:val="center"/>
                        <w:rPr>
                          <w:b/>
                          <w:caps/>
                          <w:color w:val="000080"/>
                          <w:sz w:val="40"/>
                        </w:rPr>
                      </w:pPr>
                      <w:r>
                        <w:rPr>
                          <w:b/>
                          <w:caps/>
                          <w:color w:val="000080"/>
                          <w:sz w:val="40"/>
                        </w:rPr>
                        <w:t>MEMORANDUM OF INFORMATION</w:t>
                      </w:r>
                    </w:p>
                    <w:p w14:paraId="00C338A5" w14:textId="77777777" w:rsidR="00E67568" w:rsidRDefault="00E67568" w:rsidP="00E80A0D">
                      <w:pPr>
                        <w:jc w:val="center"/>
                        <w:rPr>
                          <w:b/>
                          <w:caps/>
                          <w:color w:val="000080"/>
                          <w:sz w:val="40"/>
                        </w:rPr>
                      </w:pPr>
                    </w:p>
                    <w:p w14:paraId="5C60CB43" w14:textId="77777777" w:rsidR="00E67568" w:rsidRDefault="00E67568" w:rsidP="00E80A0D">
                      <w:pPr>
                        <w:jc w:val="center"/>
                        <w:rPr>
                          <w:b/>
                          <w:caps/>
                          <w:color w:val="000080"/>
                          <w:sz w:val="40"/>
                        </w:rPr>
                      </w:pPr>
                      <w:r w:rsidRPr="001B0E0A">
                        <w:rPr>
                          <w:b/>
                          <w:caps/>
                          <w:color w:val="000080"/>
                          <w:sz w:val="40"/>
                        </w:rPr>
                        <w:t xml:space="preserve">moi-part </w:t>
                      </w:r>
                      <w:r>
                        <w:rPr>
                          <w:b/>
                          <w:caps/>
                          <w:color w:val="000080"/>
                          <w:sz w:val="40"/>
                        </w:rPr>
                        <w:t>B</w:t>
                      </w:r>
                      <w:r w:rsidRPr="001B0E0A">
                        <w:rPr>
                          <w:b/>
                          <w:caps/>
                          <w:color w:val="000080"/>
                          <w:sz w:val="40"/>
                        </w:rPr>
                        <w:t xml:space="preserve">: </w:t>
                      </w:r>
                      <w:r>
                        <w:rPr>
                          <w:b/>
                          <w:caps/>
                          <w:color w:val="000080"/>
                          <w:sz w:val="40"/>
                        </w:rPr>
                        <w:t>sCHEDULE OF CONTRACT SPECIFIC INFORMATION</w:t>
                      </w:r>
                    </w:p>
                    <w:p w14:paraId="0862A176" w14:textId="77777777" w:rsidR="00E67568" w:rsidRPr="0054472A" w:rsidRDefault="00E67568" w:rsidP="00E80A0D">
                      <w:pPr>
                        <w:jc w:val="center"/>
                        <w:rPr>
                          <w:b/>
                          <w:caps/>
                          <w:color w:val="FF0000"/>
                          <w:sz w:val="40"/>
                          <w:highlight w:val="lightGray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80"/>
                          <w:szCs w:val="24"/>
                        </w:rPr>
                        <w:t xml:space="preserve">(To be read in conjunction with </w:t>
                      </w:r>
                      <w:proofErr w:type="spellStart"/>
                      <w:r>
                        <w:rPr>
                          <w:rFonts w:cs="Arial"/>
                          <w:b/>
                          <w:bCs/>
                          <w:color w:val="000080"/>
                          <w:szCs w:val="24"/>
                        </w:rPr>
                        <w:t>MoI</w:t>
                      </w:r>
                      <w:proofErr w:type="spellEnd"/>
                      <w:r>
                        <w:rPr>
                          <w:rFonts w:cs="Arial"/>
                          <w:b/>
                          <w:bCs/>
                          <w:color w:val="000080"/>
                          <w:szCs w:val="24"/>
                        </w:rPr>
                        <w:t>-PART A attached separately)</w:t>
                      </w:r>
                    </w:p>
                    <w:p w14:paraId="4AD8DBD2" w14:textId="77777777" w:rsidR="00E67568" w:rsidRPr="00F42B99" w:rsidRDefault="00E67568" w:rsidP="00E80A0D">
                      <w:pPr>
                        <w:jc w:val="center"/>
                        <w:rPr>
                          <w:b/>
                          <w:caps/>
                          <w:color w:val="FF0000"/>
                          <w:sz w:val="40"/>
                        </w:rPr>
                      </w:pPr>
                    </w:p>
                    <w:p w14:paraId="1E265847" w14:textId="77777777" w:rsidR="00E67568" w:rsidRPr="006319CC" w:rsidRDefault="00E67568" w:rsidP="003E205F">
                      <w:pPr>
                        <w:jc w:val="center"/>
                        <w:rPr>
                          <w:b/>
                          <w:caps/>
                          <w:color w:val="365F91" w:themeColor="accent1" w:themeShade="BF"/>
                          <w:sz w:val="40"/>
                        </w:rPr>
                      </w:pPr>
                      <w:r w:rsidRPr="006319CC">
                        <w:rPr>
                          <w:b/>
                          <w:caps/>
                          <w:color w:val="365F91" w:themeColor="accent1" w:themeShade="BF"/>
                          <w:sz w:val="40"/>
                        </w:rPr>
                        <w:t>PIERPONT PLAZA</w:t>
                      </w:r>
                      <w:r>
                        <w:rPr>
                          <w:b/>
                          <w:caps/>
                          <w:color w:val="365F91" w:themeColor="accent1" w:themeShade="BF"/>
                          <w:sz w:val="40"/>
                        </w:rPr>
                        <w:t xml:space="preserve"> BUILDING 1</w:t>
                      </w:r>
                    </w:p>
                    <w:p w14:paraId="52BA701B" w14:textId="77777777" w:rsidR="00E67568" w:rsidRPr="00F42B99" w:rsidRDefault="00E67568" w:rsidP="00E80A0D">
                      <w:pPr>
                        <w:jc w:val="center"/>
                        <w:rPr>
                          <w:b/>
                          <w:caps/>
                          <w:color w:val="365F91" w:themeColor="accent1" w:themeShade="BF"/>
                          <w:sz w:val="40"/>
                        </w:rPr>
                      </w:pPr>
                    </w:p>
                    <w:p w14:paraId="556B9EF0" w14:textId="3A80B7E3" w:rsidR="00E67568" w:rsidRPr="00F42B99" w:rsidRDefault="00E67568" w:rsidP="00E80A0D">
                      <w:pPr>
                        <w:jc w:val="center"/>
                        <w:rPr>
                          <w:b/>
                          <w:caps/>
                          <w:color w:val="365F91" w:themeColor="accent1" w:themeShade="BF"/>
                          <w:sz w:val="40"/>
                        </w:rPr>
                      </w:pPr>
                      <w:r w:rsidRPr="00F42B99">
                        <w:rPr>
                          <w:b/>
                          <w:caps/>
                          <w:color w:val="365F91" w:themeColor="accent1" w:themeShade="BF"/>
                          <w:sz w:val="40"/>
                        </w:rPr>
                        <w:t xml:space="preserve">REFERENCE:1939/16 </w:t>
                      </w:r>
                    </w:p>
                    <w:p w14:paraId="1CBD42F1" w14:textId="77777777" w:rsidR="00E67568" w:rsidRPr="008F2335" w:rsidRDefault="00E67568" w:rsidP="00E80A0D">
                      <w:pPr>
                        <w:jc w:val="center"/>
                        <w:rPr>
                          <w:b/>
                          <w:caps/>
                          <w:color w:val="365F91" w:themeColor="accent1" w:themeShade="BF"/>
                          <w:sz w:val="40"/>
                        </w:rPr>
                      </w:pPr>
                    </w:p>
                    <w:p w14:paraId="23BDE4A7" w14:textId="77777777" w:rsidR="00E67568" w:rsidRPr="008F2335" w:rsidRDefault="00E67568" w:rsidP="00E80A0D">
                      <w:pPr>
                        <w:jc w:val="center"/>
                        <w:rPr>
                          <w:b/>
                          <w:color w:val="365F91" w:themeColor="accent1" w:themeShade="BF"/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E65E70" w14:textId="77777777" w:rsidR="00E80A0D" w:rsidRDefault="00E80A0D" w:rsidP="00E80A0D">
      <w:pPr>
        <w:tabs>
          <w:tab w:val="left" w:pos="8505"/>
        </w:tabs>
        <w:ind w:right="532"/>
        <w:rPr>
          <w:sz w:val="40"/>
        </w:rPr>
      </w:pPr>
    </w:p>
    <w:p w14:paraId="4EC1932D" w14:textId="77777777" w:rsidR="00E80A0D" w:rsidRDefault="00E80A0D" w:rsidP="00E80A0D">
      <w:pPr>
        <w:tabs>
          <w:tab w:val="left" w:pos="8505"/>
        </w:tabs>
        <w:ind w:right="532"/>
        <w:rPr>
          <w:sz w:val="40"/>
        </w:rPr>
      </w:pPr>
    </w:p>
    <w:p w14:paraId="733810CB" w14:textId="77777777" w:rsidR="00E80A0D" w:rsidRDefault="00E80A0D" w:rsidP="00E80A0D">
      <w:pPr>
        <w:pStyle w:val="DefaultText"/>
        <w:tabs>
          <w:tab w:val="left" w:pos="-142"/>
        </w:tabs>
        <w:rPr>
          <w:sz w:val="22"/>
        </w:rPr>
      </w:pPr>
    </w:p>
    <w:p w14:paraId="48E927B8" w14:textId="77777777" w:rsidR="00E80A0D" w:rsidRDefault="00E80A0D" w:rsidP="00E80A0D">
      <w:pPr>
        <w:pStyle w:val="DefaultText"/>
        <w:tabs>
          <w:tab w:val="left" w:pos="-142"/>
        </w:tabs>
        <w:rPr>
          <w:sz w:val="22"/>
        </w:rPr>
      </w:pPr>
    </w:p>
    <w:p w14:paraId="33A58DF1" w14:textId="77777777" w:rsidR="00E80A0D" w:rsidRDefault="00E80A0D" w:rsidP="00E80A0D">
      <w:pPr>
        <w:pStyle w:val="DefaultText"/>
        <w:tabs>
          <w:tab w:val="left" w:pos="-142"/>
        </w:tabs>
        <w:rPr>
          <w:sz w:val="22"/>
        </w:rPr>
      </w:pPr>
    </w:p>
    <w:p w14:paraId="7143370E" w14:textId="77777777" w:rsidR="00E80A0D" w:rsidRDefault="00E80A0D" w:rsidP="00E80A0D">
      <w:pPr>
        <w:tabs>
          <w:tab w:val="left" w:pos="-142"/>
        </w:tabs>
        <w:rPr>
          <w:b/>
          <w:color w:val="000080"/>
          <w:sz w:val="36"/>
        </w:rPr>
      </w:pPr>
    </w:p>
    <w:p w14:paraId="3AA4127E" w14:textId="027488B5" w:rsidR="00E80A0D" w:rsidRDefault="00E80A0D" w:rsidP="00E80A0D">
      <w:pPr>
        <w:pStyle w:val="Caption"/>
        <w:jc w:val="center"/>
        <w:rPr>
          <w:rFonts w:ascii="Georgia" w:hAnsi="Georgia"/>
          <w:color w:val="000080"/>
        </w:rPr>
      </w:pPr>
    </w:p>
    <w:p w14:paraId="43662FBC" w14:textId="524E11CB" w:rsidR="00E80A0D" w:rsidRDefault="00E80A0D" w:rsidP="00E80A0D">
      <w:pPr>
        <w:pStyle w:val="Caption"/>
        <w:jc w:val="center"/>
        <w:rPr>
          <w:rFonts w:ascii="Georgia" w:hAnsi="Georgia"/>
          <w:color w:val="000080"/>
        </w:rPr>
      </w:pPr>
    </w:p>
    <w:p w14:paraId="42420F78" w14:textId="6A13002B" w:rsidR="00E80A0D" w:rsidRDefault="00E80A0D" w:rsidP="00E80A0D">
      <w:pPr>
        <w:jc w:val="center"/>
      </w:pPr>
    </w:p>
    <w:p w14:paraId="7B585611" w14:textId="34967A9A" w:rsidR="00E80A0D" w:rsidRDefault="00E80A0D" w:rsidP="00E80A0D">
      <w:pPr>
        <w:jc w:val="center"/>
      </w:pPr>
    </w:p>
    <w:p w14:paraId="06EAC476" w14:textId="3F7D8465" w:rsidR="00E80A0D" w:rsidRDefault="00E80A0D" w:rsidP="00E80A0D">
      <w:pPr>
        <w:jc w:val="center"/>
      </w:pPr>
    </w:p>
    <w:p w14:paraId="777FA720" w14:textId="1640C308" w:rsidR="00E80A0D" w:rsidRDefault="00E80A0D" w:rsidP="00E80A0D">
      <w:pPr>
        <w:jc w:val="center"/>
      </w:pPr>
    </w:p>
    <w:p w14:paraId="773B62AB" w14:textId="4BAD46D8" w:rsidR="00E80A0D" w:rsidRDefault="00AE3B01" w:rsidP="00E80A0D">
      <w:pPr>
        <w:jc w:val="center"/>
      </w:pPr>
      <w:r>
        <w:rPr>
          <w:rFonts w:ascii="Georgia" w:hAnsi="Georgia"/>
          <w:noProof/>
          <w:color w:val="00008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5DE1F4" wp14:editId="222C8D2F">
                <wp:simplePos x="0" y="0"/>
                <wp:positionH relativeFrom="column">
                  <wp:posOffset>-421640</wp:posOffset>
                </wp:positionH>
                <wp:positionV relativeFrom="paragraph">
                  <wp:posOffset>1720850</wp:posOffset>
                </wp:positionV>
                <wp:extent cx="4634865" cy="1466850"/>
                <wp:effectExtent l="0" t="0" r="13335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4865" cy="146685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0796F9" w14:textId="09E42081" w:rsidR="00E67568" w:rsidRPr="008F2335" w:rsidRDefault="00E67568" w:rsidP="00E80A0D">
                            <w:pPr>
                              <w:shd w:val="clear" w:color="auto" w:fill="D9D9D9"/>
                              <w:tabs>
                                <w:tab w:val="left" w:pos="0"/>
                              </w:tabs>
                              <w:rPr>
                                <w:b/>
                                <w:color w:val="365F91" w:themeColor="accent1" w:themeShade="BF"/>
                                <w:sz w:val="44"/>
                                <w:szCs w:val="44"/>
                              </w:rPr>
                            </w:pPr>
                            <w:r w:rsidRPr="008F2335">
                              <w:rPr>
                                <w:b/>
                                <w:color w:val="365F91" w:themeColor="accent1" w:themeShade="BF"/>
                                <w:sz w:val="44"/>
                                <w:szCs w:val="44"/>
                              </w:rPr>
                              <w:t xml:space="preserve">Catalyst </w:t>
                            </w:r>
                          </w:p>
                          <w:p w14:paraId="6C44BD4C" w14:textId="72B44CAA" w:rsidR="00E67568" w:rsidRPr="008F2335" w:rsidRDefault="00E67568" w:rsidP="00E80A0D">
                            <w:pPr>
                              <w:shd w:val="clear" w:color="auto" w:fill="D9D9D9"/>
                              <w:tabs>
                                <w:tab w:val="left" w:pos="0"/>
                              </w:tabs>
                              <w:rPr>
                                <w:b/>
                                <w:color w:val="365F91" w:themeColor="accent1" w:themeShade="BF"/>
                                <w:sz w:val="44"/>
                                <w:szCs w:val="44"/>
                              </w:rPr>
                            </w:pPr>
                            <w:r w:rsidRPr="008F2335">
                              <w:rPr>
                                <w:b/>
                                <w:color w:val="365F91" w:themeColor="accent1" w:themeShade="BF"/>
                                <w:sz w:val="44"/>
                                <w:szCs w:val="44"/>
                              </w:rPr>
                              <w:t>Queens Road</w:t>
                            </w:r>
                          </w:p>
                          <w:p w14:paraId="09EE03AE" w14:textId="20FF1A0D" w:rsidR="00E67568" w:rsidRPr="008F2335" w:rsidRDefault="00E67568" w:rsidP="00E80A0D">
                            <w:pPr>
                              <w:shd w:val="clear" w:color="auto" w:fill="D9D9D9"/>
                              <w:tabs>
                                <w:tab w:val="left" w:pos="0"/>
                              </w:tabs>
                              <w:rPr>
                                <w:b/>
                                <w:color w:val="365F91" w:themeColor="accent1" w:themeShade="BF"/>
                                <w:sz w:val="44"/>
                                <w:szCs w:val="44"/>
                              </w:rPr>
                            </w:pPr>
                            <w:r w:rsidRPr="008F2335">
                              <w:rPr>
                                <w:b/>
                                <w:color w:val="365F91" w:themeColor="accent1" w:themeShade="BF"/>
                                <w:sz w:val="44"/>
                                <w:szCs w:val="44"/>
                              </w:rPr>
                              <w:t>Queens Island</w:t>
                            </w:r>
                          </w:p>
                          <w:p w14:paraId="759736B1" w14:textId="673EA944" w:rsidR="00E67568" w:rsidRPr="008F2335" w:rsidRDefault="00E67568" w:rsidP="00E80A0D">
                            <w:pPr>
                              <w:shd w:val="clear" w:color="auto" w:fill="D9D9D9"/>
                              <w:tabs>
                                <w:tab w:val="left" w:pos="0"/>
                              </w:tabs>
                              <w:rPr>
                                <w:b/>
                                <w:color w:val="365F91" w:themeColor="accent1" w:themeShade="BF"/>
                                <w:sz w:val="44"/>
                                <w:szCs w:val="44"/>
                              </w:rPr>
                            </w:pPr>
                            <w:r w:rsidRPr="008F2335">
                              <w:rPr>
                                <w:b/>
                                <w:color w:val="365F91" w:themeColor="accent1" w:themeShade="BF"/>
                                <w:sz w:val="44"/>
                                <w:szCs w:val="44"/>
                              </w:rPr>
                              <w:t>Belfast</w:t>
                            </w:r>
                            <w:r>
                              <w:rPr>
                                <w:b/>
                                <w:color w:val="365F91" w:themeColor="accent1" w:themeShade="BF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6319CC">
                              <w:rPr>
                                <w:b/>
                                <w:color w:val="365F91" w:themeColor="accent1" w:themeShade="BF"/>
                                <w:sz w:val="44"/>
                                <w:szCs w:val="44"/>
                              </w:rPr>
                              <w:t>BT3 9DT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DE1F4" id="Text Box 3" o:spid="_x0000_s1027" type="#_x0000_t202" style="position:absolute;left:0;text-align:left;margin-left:-33.2pt;margin-top:135.5pt;width:364.95pt;height:11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" fillcolor="#cff">
                <v:textbox>
                  <w:txbxContent>
                    <w:p w14:paraId="740796F9" w14:textId="09E42081" w:rsidR="00E67568" w:rsidRPr="008F2335" w:rsidRDefault="00E67568" w:rsidP="00E80A0D">
                      <w:pPr>
                        <w:shd w:val="clear" w:color="auto" w:fill="D9D9D9"/>
                        <w:tabs>
                          <w:tab w:val="left" w:pos="0"/>
                        </w:tabs>
                        <w:rPr>
                          <w:b/>
                          <w:color w:val="365F91" w:themeColor="accent1" w:themeShade="BF"/>
                          <w:sz w:val="44"/>
                          <w:szCs w:val="44"/>
                        </w:rPr>
                      </w:pPr>
                      <w:r w:rsidRPr="008F2335">
                        <w:rPr>
                          <w:b/>
                          <w:color w:val="365F91" w:themeColor="accent1" w:themeShade="BF"/>
                          <w:sz w:val="44"/>
                          <w:szCs w:val="44"/>
                        </w:rPr>
                        <w:t xml:space="preserve">Catalyst </w:t>
                      </w:r>
                    </w:p>
                    <w:p w14:paraId="6C44BD4C" w14:textId="72B44CAA" w:rsidR="00E67568" w:rsidRPr="008F2335" w:rsidRDefault="00E67568" w:rsidP="00E80A0D">
                      <w:pPr>
                        <w:shd w:val="clear" w:color="auto" w:fill="D9D9D9"/>
                        <w:tabs>
                          <w:tab w:val="left" w:pos="0"/>
                        </w:tabs>
                        <w:rPr>
                          <w:b/>
                          <w:color w:val="365F91" w:themeColor="accent1" w:themeShade="BF"/>
                          <w:sz w:val="44"/>
                          <w:szCs w:val="44"/>
                        </w:rPr>
                      </w:pPr>
                      <w:r w:rsidRPr="008F2335">
                        <w:rPr>
                          <w:b/>
                          <w:color w:val="365F91" w:themeColor="accent1" w:themeShade="BF"/>
                          <w:sz w:val="44"/>
                          <w:szCs w:val="44"/>
                        </w:rPr>
                        <w:t>Queens Road</w:t>
                      </w:r>
                    </w:p>
                    <w:p w14:paraId="09EE03AE" w14:textId="20FF1A0D" w:rsidR="00E67568" w:rsidRPr="008F2335" w:rsidRDefault="00E67568" w:rsidP="00E80A0D">
                      <w:pPr>
                        <w:shd w:val="clear" w:color="auto" w:fill="D9D9D9"/>
                        <w:tabs>
                          <w:tab w:val="left" w:pos="0"/>
                        </w:tabs>
                        <w:rPr>
                          <w:b/>
                          <w:color w:val="365F91" w:themeColor="accent1" w:themeShade="BF"/>
                          <w:sz w:val="44"/>
                          <w:szCs w:val="44"/>
                        </w:rPr>
                      </w:pPr>
                      <w:r w:rsidRPr="008F2335">
                        <w:rPr>
                          <w:b/>
                          <w:color w:val="365F91" w:themeColor="accent1" w:themeShade="BF"/>
                          <w:sz w:val="44"/>
                          <w:szCs w:val="44"/>
                        </w:rPr>
                        <w:t>Queens Island</w:t>
                      </w:r>
                    </w:p>
                    <w:p w14:paraId="759736B1" w14:textId="673EA944" w:rsidR="00E67568" w:rsidRPr="008F2335" w:rsidRDefault="00E67568" w:rsidP="00E80A0D">
                      <w:pPr>
                        <w:shd w:val="clear" w:color="auto" w:fill="D9D9D9"/>
                        <w:tabs>
                          <w:tab w:val="left" w:pos="0"/>
                        </w:tabs>
                        <w:rPr>
                          <w:b/>
                          <w:color w:val="365F91" w:themeColor="accent1" w:themeShade="BF"/>
                          <w:sz w:val="44"/>
                          <w:szCs w:val="44"/>
                        </w:rPr>
                      </w:pPr>
                      <w:r w:rsidRPr="008F2335">
                        <w:rPr>
                          <w:b/>
                          <w:color w:val="365F91" w:themeColor="accent1" w:themeShade="BF"/>
                          <w:sz w:val="44"/>
                          <w:szCs w:val="44"/>
                        </w:rPr>
                        <w:t>Belfast</w:t>
                      </w:r>
                      <w:r>
                        <w:rPr>
                          <w:b/>
                          <w:color w:val="365F91" w:themeColor="accent1" w:themeShade="BF"/>
                          <w:sz w:val="44"/>
                          <w:szCs w:val="44"/>
                        </w:rPr>
                        <w:t xml:space="preserve"> </w:t>
                      </w:r>
                      <w:r w:rsidRPr="006319CC">
                        <w:rPr>
                          <w:b/>
                          <w:color w:val="365F91" w:themeColor="accent1" w:themeShade="BF"/>
                          <w:sz w:val="44"/>
                          <w:szCs w:val="44"/>
                        </w:rPr>
                        <w:t>BT3 9DT</w:t>
                      </w:r>
                    </w:p>
                  </w:txbxContent>
                </v:textbox>
              </v:shape>
            </w:pict>
          </mc:Fallback>
        </mc:AlternateContent>
      </w:r>
    </w:p>
    <w:p w14:paraId="3C4537A0" w14:textId="77777777" w:rsidR="00E80A0D" w:rsidRDefault="00E80A0D" w:rsidP="00E80A0D">
      <w:pPr>
        <w:rPr>
          <w:b/>
          <w:caps/>
        </w:rPr>
        <w:sectPr w:rsidR="00E80A0D" w:rsidSect="00A004B6">
          <w:headerReference w:type="default" r:id="rId9"/>
          <w:footerReference w:type="default" r:id="rId10"/>
          <w:footerReference w:type="first" r:id="rId11"/>
          <w:pgSz w:w="11906" w:h="16838" w:code="9"/>
          <w:pgMar w:top="1134" w:right="849" w:bottom="1276" w:left="1474" w:header="720" w:footer="720" w:gutter="0"/>
          <w:cols w:space="708"/>
          <w:titlePg/>
          <w:docGrid w:linePitch="360"/>
        </w:sectPr>
      </w:pPr>
    </w:p>
    <w:p w14:paraId="4673D88E" w14:textId="77777777" w:rsidR="00E80A0D" w:rsidRDefault="00E80A0D" w:rsidP="00E80A0D">
      <w:r w:rsidRPr="00A26C1D">
        <w:lastRenderedPageBreak/>
        <w:t>T</w:t>
      </w:r>
      <w:r>
        <w:t>his Memorandum of Information (</w:t>
      </w:r>
      <w:proofErr w:type="spellStart"/>
      <w:r>
        <w:t>MoI</w:t>
      </w:r>
      <w:proofErr w:type="spellEnd"/>
      <w:r>
        <w:t>) consists of two parts:</w:t>
      </w:r>
    </w:p>
    <w:p w14:paraId="65479AD9" w14:textId="77777777" w:rsidR="00E80A0D" w:rsidRDefault="00E80A0D" w:rsidP="00E80A0D"/>
    <w:p w14:paraId="070C59D1" w14:textId="77777777" w:rsidR="00E80A0D" w:rsidRPr="00A56CC1" w:rsidRDefault="00E80A0D" w:rsidP="00E80A0D">
      <w:pPr>
        <w:rPr>
          <w:rFonts w:cs="Arial"/>
          <w:b/>
          <w:bCs/>
          <w:szCs w:val="24"/>
        </w:rPr>
      </w:pPr>
      <w:proofErr w:type="spellStart"/>
      <w:r w:rsidRPr="00A56CC1">
        <w:rPr>
          <w:rFonts w:cs="Arial"/>
          <w:b/>
          <w:bCs/>
          <w:szCs w:val="24"/>
        </w:rPr>
        <w:t>MoI</w:t>
      </w:r>
      <w:proofErr w:type="spellEnd"/>
      <w:r w:rsidRPr="00A56CC1">
        <w:rPr>
          <w:rFonts w:cs="Arial"/>
          <w:b/>
          <w:bCs/>
          <w:szCs w:val="24"/>
        </w:rPr>
        <w:t xml:space="preserve">-Part A: Generic Information </w:t>
      </w:r>
      <w:r w:rsidR="005159E7">
        <w:rPr>
          <w:rFonts w:cs="Arial"/>
          <w:b/>
          <w:bCs/>
          <w:szCs w:val="24"/>
        </w:rPr>
        <w:t>and</w:t>
      </w:r>
      <w:r w:rsidRPr="00A56CC1">
        <w:rPr>
          <w:rFonts w:cs="Arial"/>
          <w:b/>
          <w:bCs/>
          <w:szCs w:val="24"/>
        </w:rPr>
        <w:t xml:space="preserve"> Guidance. </w:t>
      </w:r>
    </w:p>
    <w:p w14:paraId="7FDE5860" w14:textId="7DC8A09C" w:rsidR="00E80A0D" w:rsidRPr="00134446" w:rsidRDefault="00E80A0D" w:rsidP="00E80A0D">
      <w:r w:rsidRPr="00134446">
        <w:rPr>
          <w:rFonts w:cs="Arial"/>
          <w:bCs/>
          <w:szCs w:val="24"/>
        </w:rPr>
        <w:t xml:space="preserve">This document does not contain contract specific information. It is a </w:t>
      </w:r>
      <w:r w:rsidR="00A56CC1">
        <w:t>s</w:t>
      </w:r>
      <w:r w:rsidRPr="00134446">
        <w:t xml:space="preserve">tandard generic document which sets out Information and </w:t>
      </w:r>
      <w:r w:rsidR="00A56CC1">
        <w:t>g</w:t>
      </w:r>
      <w:r w:rsidRPr="00134446">
        <w:t>uidance applicable to the procurement of all construction works contracts to be taken forward</w:t>
      </w:r>
      <w:r w:rsidR="0039415D">
        <w:t xml:space="preserve"> </w:t>
      </w:r>
      <w:r w:rsidRPr="00134446">
        <w:t>subject to the Public Contracts Regulations</w:t>
      </w:r>
      <w:r w:rsidR="00A56CC1">
        <w:t xml:space="preserve"> 2015</w:t>
      </w:r>
      <w:r w:rsidRPr="00134446">
        <w:t xml:space="preserve">. </w:t>
      </w:r>
    </w:p>
    <w:p w14:paraId="0FF15696" w14:textId="77777777" w:rsidR="00E80A0D" w:rsidRDefault="00E80A0D" w:rsidP="00E80A0D">
      <w:pPr>
        <w:rPr>
          <w:rFonts w:cs="Arial"/>
          <w:b/>
          <w:bCs/>
          <w:szCs w:val="24"/>
        </w:rPr>
      </w:pPr>
    </w:p>
    <w:p w14:paraId="389367C6" w14:textId="77777777" w:rsidR="00E80A0D" w:rsidRPr="00DD1221" w:rsidRDefault="00E80A0D" w:rsidP="00E80A0D">
      <w:pPr>
        <w:rPr>
          <w:rFonts w:cs="Arial"/>
          <w:b/>
          <w:szCs w:val="24"/>
        </w:rPr>
      </w:pPr>
      <w:proofErr w:type="spellStart"/>
      <w:r w:rsidRPr="00DD1221">
        <w:rPr>
          <w:rFonts w:cs="Arial"/>
          <w:b/>
          <w:szCs w:val="24"/>
        </w:rPr>
        <w:t>MoI</w:t>
      </w:r>
      <w:proofErr w:type="spellEnd"/>
      <w:r w:rsidRPr="00DD1221">
        <w:rPr>
          <w:rFonts w:cs="Arial"/>
          <w:b/>
          <w:szCs w:val="24"/>
        </w:rPr>
        <w:t>-Part B: Schedule of Contract Specific Information</w:t>
      </w:r>
      <w:r>
        <w:rPr>
          <w:rFonts w:cs="Arial"/>
          <w:b/>
          <w:szCs w:val="24"/>
        </w:rPr>
        <w:t xml:space="preserve"> </w:t>
      </w:r>
      <w:r>
        <w:rPr>
          <w:rFonts w:cs="Arial"/>
          <w:b/>
          <w:bCs/>
          <w:szCs w:val="24"/>
        </w:rPr>
        <w:t>(this document)</w:t>
      </w:r>
      <w:r w:rsidR="005D1FF3">
        <w:rPr>
          <w:rFonts w:cs="Arial"/>
          <w:b/>
          <w:bCs/>
          <w:szCs w:val="24"/>
        </w:rPr>
        <w:t>.</w:t>
      </w:r>
    </w:p>
    <w:p w14:paraId="0A00E203" w14:textId="77777777" w:rsidR="00E80A0D" w:rsidRPr="003C1E1E" w:rsidRDefault="00E80A0D" w:rsidP="00E80A0D">
      <w:r>
        <w:t>This is a separate document c</w:t>
      </w:r>
      <w:r w:rsidRPr="003C1E1E">
        <w:t xml:space="preserve">ontaining information that is specific to this </w:t>
      </w:r>
      <w:proofErr w:type="gramStart"/>
      <w:r w:rsidRPr="003C1E1E">
        <w:t>particular construction</w:t>
      </w:r>
      <w:proofErr w:type="gramEnd"/>
      <w:r w:rsidRPr="003C1E1E">
        <w:t xml:space="preserve"> works procurement competition.</w:t>
      </w:r>
    </w:p>
    <w:p w14:paraId="5EEB40B7" w14:textId="77777777" w:rsidR="00E80A0D" w:rsidRPr="00F1288B" w:rsidRDefault="00E80A0D" w:rsidP="00E80A0D">
      <w:bookmarkStart w:id="4" w:name="_Hlt136100518"/>
      <w:bookmarkStart w:id="5" w:name="_Hlt97208240"/>
      <w:bookmarkStart w:id="6" w:name="_Hlt76458040"/>
      <w:bookmarkEnd w:id="4"/>
      <w:bookmarkEnd w:id="5"/>
      <w:bookmarkEnd w:id="6"/>
    </w:p>
    <w:p w14:paraId="021E8C18" w14:textId="77777777" w:rsidR="00DB65FF" w:rsidRPr="003E13E0" w:rsidRDefault="00E80A0D" w:rsidP="00E34E23">
      <w:pPr>
        <w:pStyle w:val="TOCHeading"/>
        <w:rPr>
          <w:rFonts w:ascii="Arial" w:hAnsi="Arial" w:cs="Arial"/>
        </w:rPr>
      </w:pPr>
      <w:r>
        <w:br w:type="page"/>
      </w:r>
      <w:r w:rsidR="00DB65FF" w:rsidRPr="003E13E0">
        <w:rPr>
          <w:rFonts w:ascii="Arial" w:hAnsi="Arial" w:cs="Arial"/>
        </w:rPr>
        <w:lastRenderedPageBreak/>
        <w:t>Contents</w:t>
      </w:r>
    </w:p>
    <w:p w14:paraId="45B491D9" w14:textId="309B4EE9" w:rsidR="007A4EE2" w:rsidRDefault="007042C3">
      <w:pPr>
        <w:pStyle w:val="TOC2"/>
        <w:rPr>
          <w:rFonts w:asciiTheme="minorHAnsi" w:eastAsiaTheme="minorEastAsia" w:hAnsiTheme="minorHAnsi" w:cstheme="minorBidi"/>
          <w:caps w:val="0"/>
          <w:color w:val="auto"/>
          <w:szCs w:val="22"/>
        </w:rPr>
      </w:pPr>
      <w:r>
        <w:rPr>
          <w:b/>
        </w:rPr>
        <w:fldChar w:fldCharType="begin"/>
      </w:r>
      <w:r w:rsidR="00DB65FF">
        <w:instrText xml:space="preserve"> TOC \o "1-3" \h \z \u </w:instrText>
      </w:r>
      <w:r>
        <w:rPr>
          <w:b/>
        </w:rPr>
        <w:fldChar w:fldCharType="separate"/>
      </w:r>
      <w:hyperlink w:anchor="_Toc17987370" w:history="1">
        <w:r w:rsidR="007A4EE2" w:rsidRPr="00F36D02">
          <w:rPr>
            <w:rStyle w:val="Hyperlink"/>
          </w:rPr>
          <w:t>7.1</w:t>
        </w:r>
        <w:r w:rsidR="007A4EE2">
          <w:rPr>
            <w:rFonts w:asciiTheme="minorHAnsi" w:eastAsiaTheme="minorEastAsia" w:hAnsiTheme="minorHAnsi" w:cstheme="minorBidi"/>
            <w:caps w:val="0"/>
            <w:color w:val="auto"/>
            <w:szCs w:val="22"/>
          </w:rPr>
          <w:tab/>
        </w:r>
        <w:r w:rsidR="007A4EE2" w:rsidRPr="00F36D02">
          <w:rPr>
            <w:rStyle w:val="Hyperlink"/>
          </w:rPr>
          <w:t>PQQP DOCUMENTATION</w:t>
        </w:r>
        <w:r w:rsidR="007A4EE2">
          <w:rPr>
            <w:webHidden/>
          </w:rPr>
          <w:tab/>
        </w:r>
        <w:r w:rsidR="007A4EE2">
          <w:rPr>
            <w:webHidden/>
          </w:rPr>
          <w:fldChar w:fldCharType="begin"/>
        </w:r>
        <w:r w:rsidR="007A4EE2">
          <w:rPr>
            <w:webHidden/>
          </w:rPr>
          <w:instrText xml:space="preserve"> PAGEREF _Toc17987370 \h </w:instrText>
        </w:r>
        <w:r w:rsidR="007A4EE2">
          <w:rPr>
            <w:webHidden/>
          </w:rPr>
        </w:r>
        <w:r w:rsidR="007A4EE2">
          <w:rPr>
            <w:webHidden/>
          </w:rPr>
          <w:fldChar w:fldCharType="separate"/>
        </w:r>
        <w:r w:rsidR="007A4EE2">
          <w:rPr>
            <w:webHidden/>
          </w:rPr>
          <w:t>4</w:t>
        </w:r>
        <w:r w:rsidR="007A4EE2">
          <w:rPr>
            <w:webHidden/>
          </w:rPr>
          <w:fldChar w:fldCharType="end"/>
        </w:r>
      </w:hyperlink>
    </w:p>
    <w:p w14:paraId="3B4C0394" w14:textId="39D784E8" w:rsidR="007A4EE2" w:rsidRDefault="00FF09C0">
      <w:pPr>
        <w:pStyle w:val="TOC2"/>
        <w:rPr>
          <w:rFonts w:asciiTheme="minorHAnsi" w:eastAsiaTheme="minorEastAsia" w:hAnsiTheme="minorHAnsi" w:cstheme="minorBidi"/>
          <w:caps w:val="0"/>
          <w:color w:val="auto"/>
          <w:szCs w:val="22"/>
        </w:rPr>
      </w:pPr>
      <w:hyperlink w:anchor="_Toc17987371" w:history="1">
        <w:r w:rsidR="007A4EE2" w:rsidRPr="00F36D02">
          <w:rPr>
            <w:rStyle w:val="Hyperlink"/>
          </w:rPr>
          <w:t>7.2</w:t>
        </w:r>
        <w:r w:rsidR="007A4EE2">
          <w:rPr>
            <w:rFonts w:asciiTheme="minorHAnsi" w:eastAsiaTheme="minorEastAsia" w:hAnsiTheme="minorHAnsi" w:cstheme="minorBidi"/>
            <w:caps w:val="0"/>
            <w:color w:val="auto"/>
            <w:szCs w:val="22"/>
          </w:rPr>
          <w:tab/>
        </w:r>
        <w:r w:rsidR="007A4EE2" w:rsidRPr="00F36D02">
          <w:rPr>
            <w:rStyle w:val="Hyperlink"/>
          </w:rPr>
          <w:t>name of CONTRACTING AUTHORITY and cope</w:t>
        </w:r>
        <w:r w:rsidR="007A4EE2">
          <w:rPr>
            <w:webHidden/>
          </w:rPr>
          <w:tab/>
        </w:r>
        <w:r w:rsidR="007A4EE2">
          <w:rPr>
            <w:webHidden/>
          </w:rPr>
          <w:fldChar w:fldCharType="begin"/>
        </w:r>
        <w:r w:rsidR="007A4EE2">
          <w:rPr>
            <w:webHidden/>
          </w:rPr>
          <w:instrText xml:space="preserve"> PAGEREF _Toc17987371 \h </w:instrText>
        </w:r>
        <w:r w:rsidR="007A4EE2">
          <w:rPr>
            <w:webHidden/>
          </w:rPr>
        </w:r>
        <w:r w:rsidR="007A4EE2">
          <w:rPr>
            <w:webHidden/>
          </w:rPr>
          <w:fldChar w:fldCharType="separate"/>
        </w:r>
        <w:r w:rsidR="007A4EE2">
          <w:rPr>
            <w:webHidden/>
          </w:rPr>
          <w:t>4</w:t>
        </w:r>
        <w:r w:rsidR="007A4EE2">
          <w:rPr>
            <w:webHidden/>
          </w:rPr>
          <w:fldChar w:fldCharType="end"/>
        </w:r>
      </w:hyperlink>
    </w:p>
    <w:p w14:paraId="6E32251F" w14:textId="5E4B7876" w:rsidR="007A4EE2" w:rsidRDefault="00FF09C0">
      <w:pPr>
        <w:pStyle w:val="TOC2"/>
        <w:rPr>
          <w:rFonts w:asciiTheme="minorHAnsi" w:eastAsiaTheme="minorEastAsia" w:hAnsiTheme="minorHAnsi" w:cstheme="minorBidi"/>
          <w:caps w:val="0"/>
          <w:color w:val="auto"/>
          <w:szCs w:val="22"/>
        </w:rPr>
      </w:pPr>
      <w:hyperlink w:anchor="_Toc17987372" w:history="1">
        <w:r w:rsidR="007A4EE2" w:rsidRPr="00F36D02">
          <w:rPr>
            <w:rStyle w:val="Hyperlink"/>
          </w:rPr>
          <w:t>7.3</w:t>
        </w:r>
        <w:r w:rsidR="007A4EE2">
          <w:rPr>
            <w:rFonts w:asciiTheme="minorHAnsi" w:eastAsiaTheme="minorEastAsia" w:hAnsiTheme="minorHAnsi" w:cstheme="minorBidi"/>
            <w:caps w:val="0"/>
            <w:color w:val="auto"/>
            <w:szCs w:val="22"/>
          </w:rPr>
          <w:tab/>
        </w:r>
        <w:r w:rsidR="007A4EE2" w:rsidRPr="00F36D02">
          <w:rPr>
            <w:rStyle w:val="Hyperlink"/>
          </w:rPr>
          <w:t>description of the PROJECT</w:t>
        </w:r>
        <w:r w:rsidR="007A4EE2">
          <w:rPr>
            <w:webHidden/>
          </w:rPr>
          <w:tab/>
        </w:r>
        <w:r w:rsidR="007A4EE2">
          <w:rPr>
            <w:webHidden/>
          </w:rPr>
          <w:fldChar w:fldCharType="begin"/>
        </w:r>
        <w:r w:rsidR="007A4EE2">
          <w:rPr>
            <w:webHidden/>
          </w:rPr>
          <w:instrText xml:space="preserve"> PAGEREF _Toc17987372 \h </w:instrText>
        </w:r>
        <w:r w:rsidR="007A4EE2">
          <w:rPr>
            <w:webHidden/>
          </w:rPr>
        </w:r>
        <w:r w:rsidR="007A4EE2">
          <w:rPr>
            <w:webHidden/>
          </w:rPr>
          <w:fldChar w:fldCharType="separate"/>
        </w:r>
        <w:r w:rsidR="007A4EE2">
          <w:rPr>
            <w:webHidden/>
          </w:rPr>
          <w:t>4</w:t>
        </w:r>
        <w:r w:rsidR="007A4EE2">
          <w:rPr>
            <w:webHidden/>
          </w:rPr>
          <w:fldChar w:fldCharType="end"/>
        </w:r>
      </w:hyperlink>
    </w:p>
    <w:p w14:paraId="14C706BB" w14:textId="6C55EDB9" w:rsidR="007A4EE2" w:rsidRDefault="00FF09C0">
      <w:pPr>
        <w:pStyle w:val="TOC2"/>
        <w:rPr>
          <w:rFonts w:asciiTheme="minorHAnsi" w:eastAsiaTheme="minorEastAsia" w:hAnsiTheme="minorHAnsi" w:cstheme="minorBidi"/>
          <w:caps w:val="0"/>
          <w:color w:val="auto"/>
          <w:szCs w:val="22"/>
        </w:rPr>
      </w:pPr>
      <w:hyperlink w:anchor="_Toc17987373" w:history="1">
        <w:r w:rsidR="007A4EE2" w:rsidRPr="00F36D02">
          <w:rPr>
            <w:rStyle w:val="Hyperlink"/>
          </w:rPr>
          <w:t>7.4</w:t>
        </w:r>
        <w:r w:rsidR="007A4EE2">
          <w:rPr>
            <w:rFonts w:asciiTheme="minorHAnsi" w:eastAsiaTheme="minorEastAsia" w:hAnsiTheme="minorHAnsi" w:cstheme="minorBidi"/>
            <w:caps w:val="0"/>
            <w:color w:val="auto"/>
            <w:szCs w:val="22"/>
          </w:rPr>
          <w:tab/>
        </w:r>
        <w:r w:rsidR="007A4EE2" w:rsidRPr="00F36D02">
          <w:rPr>
            <w:rStyle w:val="Hyperlink"/>
          </w:rPr>
          <w:t>estimated value</w:t>
        </w:r>
        <w:r w:rsidR="007A4EE2">
          <w:rPr>
            <w:webHidden/>
          </w:rPr>
          <w:tab/>
        </w:r>
        <w:r w:rsidR="007A4EE2">
          <w:rPr>
            <w:webHidden/>
          </w:rPr>
          <w:fldChar w:fldCharType="begin"/>
        </w:r>
        <w:r w:rsidR="007A4EE2">
          <w:rPr>
            <w:webHidden/>
          </w:rPr>
          <w:instrText xml:space="preserve"> PAGEREF _Toc17987373 \h </w:instrText>
        </w:r>
        <w:r w:rsidR="007A4EE2">
          <w:rPr>
            <w:webHidden/>
          </w:rPr>
        </w:r>
        <w:r w:rsidR="007A4EE2">
          <w:rPr>
            <w:webHidden/>
          </w:rPr>
          <w:fldChar w:fldCharType="separate"/>
        </w:r>
        <w:r w:rsidR="007A4EE2">
          <w:rPr>
            <w:webHidden/>
          </w:rPr>
          <w:t>5</w:t>
        </w:r>
        <w:r w:rsidR="007A4EE2">
          <w:rPr>
            <w:webHidden/>
          </w:rPr>
          <w:fldChar w:fldCharType="end"/>
        </w:r>
      </w:hyperlink>
    </w:p>
    <w:p w14:paraId="325A0023" w14:textId="75324BB6" w:rsidR="007A4EE2" w:rsidRDefault="00FF09C0">
      <w:pPr>
        <w:pStyle w:val="TOC2"/>
        <w:rPr>
          <w:rFonts w:asciiTheme="minorHAnsi" w:eastAsiaTheme="minorEastAsia" w:hAnsiTheme="minorHAnsi" w:cstheme="minorBidi"/>
          <w:caps w:val="0"/>
          <w:color w:val="auto"/>
          <w:szCs w:val="22"/>
        </w:rPr>
      </w:pPr>
      <w:hyperlink w:anchor="_Toc17987374" w:history="1">
        <w:r w:rsidR="007A4EE2" w:rsidRPr="00F36D02">
          <w:rPr>
            <w:rStyle w:val="Hyperlink"/>
          </w:rPr>
          <w:t>7.5</w:t>
        </w:r>
        <w:r w:rsidR="007A4EE2">
          <w:rPr>
            <w:rFonts w:asciiTheme="minorHAnsi" w:eastAsiaTheme="minorEastAsia" w:hAnsiTheme="minorHAnsi" w:cstheme="minorBidi"/>
            <w:caps w:val="0"/>
            <w:color w:val="auto"/>
            <w:szCs w:val="22"/>
          </w:rPr>
          <w:tab/>
        </w:r>
        <w:r w:rsidR="007A4EE2" w:rsidRPr="00F36D02">
          <w:rPr>
            <w:rStyle w:val="Hyperlink"/>
          </w:rPr>
          <w:t>form of contract</w:t>
        </w:r>
        <w:r w:rsidR="007A4EE2">
          <w:rPr>
            <w:webHidden/>
          </w:rPr>
          <w:tab/>
        </w:r>
        <w:r w:rsidR="007A4EE2">
          <w:rPr>
            <w:webHidden/>
          </w:rPr>
          <w:fldChar w:fldCharType="begin"/>
        </w:r>
        <w:r w:rsidR="007A4EE2">
          <w:rPr>
            <w:webHidden/>
          </w:rPr>
          <w:instrText xml:space="preserve"> PAGEREF _Toc17987374 \h </w:instrText>
        </w:r>
        <w:r w:rsidR="007A4EE2">
          <w:rPr>
            <w:webHidden/>
          </w:rPr>
        </w:r>
        <w:r w:rsidR="007A4EE2">
          <w:rPr>
            <w:webHidden/>
          </w:rPr>
          <w:fldChar w:fldCharType="separate"/>
        </w:r>
        <w:r w:rsidR="007A4EE2">
          <w:rPr>
            <w:webHidden/>
          </w:rPr>
          <w:t>5</w:t>
        </w:r>
        <w:r w:rsidR="007A4EE2">
          <w:rPr>
            <w:webHidden/>
          </w:rPr>
          <w:fldChar w:fldCharType="end"/>
        </w:r>
      </w:hyperlink>
    </w:p>
    <w:p w14:paraId="41C40E24" w14:textId="4DD8D68F" w:rsidR="007A4EE2" w:rsidRDefault="00FF09C0">
      <w:pPr>
        <w:pStyle w:val="TOC2"/>
        <w:rPr>
          <w:rFonts w:asciiTheme="minorHAnsi" w:eastAsiaTheme="minorEastAsia" w:hAnsiTheme="minorHAnsi" w:cstheme="minorBidi"/>
          <w:caps w:val="0"/>
          <w:color w:val="auto"/>
          <w:szCs w:val="22"/>
        </w:rPr>
      </w:pPr>
      <w:hyperlink w:anchor="_Toc17987375" w:history="1">
        <w:r w:rsidR="007A4EE2" w:rsidRPr="00F36D02">
          <w:rPr>
            <w:rStyle w:val="Hyperlink"/>
          </w:rPr>
          <w:t>7.6</w:t>
        </w:r>
        <w:r w:rsidR="007A4EE2">
          <w:rPr>
            <w:rFonts w:asciiTheme="minorHAnsi" w:eastAsiaTheme="minorEastAsia" w:hAnsiTheme="minorHAnsi" w:cstheme="minorBidi"/>
            <w:caps w:val="0"/>
            <w:color w:val="auto"/>
            <w:szCs w:val="22"/>
          </w:rPr>
          <w:tab/>
        </w:r>
        <w:r w:rsidR="007A4EE2" w:rsidRPr="00F36D02">
          <w:rPr>
            <w:rStyle w:val="Hyperlink"/>
          </w:rPr>
          <w:t>Subcontractor</w:t>
        </w:r>
        <w:r w:rsidR="007A4EE2">
          <w:rPr>
            <w:webHidden/>
          </w:rPr>
          <w:tab/>
        </w:r>
        <w:r w:rsidR="007A4EE2">
          <w:rPr>
            <w:webHidden/>
          </w:rPr>
          <w:fldChar w:fldCharType="begin"/>
        </w:r>
        <w:r w:rsidR="007A4EE2">
          <w:rPr>
            <w:webHidden/>
          </w:rPr>
          <w:instrText xml:space="preserve"> PAGEREF _Toc17987375 \h </w:instrText>
        </w:r>
        <w:r w:rsidR="007A4EE2">
          <w:rPr>
            <w:webHidden/>
          </w:rPr>
        </w:r>
        <w:r w:rsidR="007A4EE2">
          <w:rPr>
            <w:webHidden/>
          </w:rPr>
          <w:fldChar w:fldCharType="separate"/>
        </w:r>
        <w:r w:rsidR="007A4EE2">
          <w:rPr>
            <w:webHidden/>
          </w:rPr>
          <w:t>5</w:t>
        </w:r>
        <w:r w:rsidR="007A4EE2">
          <w:rPr>
            <w:webHidden/>
          </w:rPr>
          <w:fldChar w:fldCharType="end"/>
        </w:r>
      </w:hyperlink>
    </w:p>
    <w:p w14:paraId="195F433D" w14:textId="07F73A35" w:rsidR="007A4EE2" w:rsidRDefault="00FF09C0">
      <w:pPr>
        <w:pStyle w:val="TOC2"/>
        <w:rPr>
          <w:rFonts w:asciiTheme="minorHAnsi" w:eastAsiaTheme="minorEastAsia" w:hAnsiTheme="minorHAnsi" w:cstheme="minorBidi"/>
          <w:caps w:val="0"/>
          <w:color w:val="auto"/>
          <w:szCs w:val="22"/>
        </w:rPr>
      </w:pPr>
      <w:hyperlink w:anchor="_Toc17987376" w:history="1">
        <w:r w:rsidR="007A4EE2" w:rsidRPr="00F36D02">
          <w:rPr>
            <w:rStyle w:val="Hyperlink"/>
          </w:rPr>
          <w:t>7.7</w:t>
        </w:r>
        <w:r w:rsidR="007A4EE2">
          <w:rPr>
            <w:rFonts w:asciiTheme="minorHAnsi" w:eastAsiaTheme="minorEastAsia" w:hAnsiTheme="minorHAnsi" w:cstheme="minorBidi"/>
            <w:caps w:val="0"/>
            <w:color w:val="auto"/>
            <w:szCs w:val="22"/>
          </w:rPr>
          <w:tab/>
        </w:r>
        <w:r w:rsidR="007A4EE2" w:rsidRPr="00F36D02">
          <w:rPr>
            <w:rStyle w:val="Hyperlink"/>
          </w:rPr>
          <w:t>timetable and tender stage details</w:t>
        </w:r>
        <w:r w:rsidR="007A4EE2">
          <w:rPr>
            <w:webHidden/>
          </w:rPr>
          <w:tab/>
        </w:r>
        <w:r w:rsidR="007A4EE2">
          <w:rPr>
            <w:webHidden/>
          </w:rPr>
          <w:fldChar w:fldCharType="begin"/>
        </w:r>
        <w:r w:rsidR="007A4EE2">
          <w:rPr>
            <w:webHidden/>
          </w:rPr>
          <w:instrText xml:space="preserve"> PAGEREF _Toc17987376 \h </w:instrText>
        </w:r>
        <w:r w:rsidR="007A4EE2">
          <w:rPr>
            <w:webHidden/>
          </w:rPr>
        </w:r>
        <w:r w:rsidR="007A4EE2">
          <w:rPr>
            <w:webHidden/>
          </w:rPr>
          <w:fldChar w:fldCharType="separate"/>
        </w:r>
        <w:r w:rsidR="007A4EE2">
          <w:rPr>
            <w:webHidden/>
          </w:rPr>
          <w:t>6</w:t>
        </w:r>
        <w:r w:rsidR="007A4EE2">
          <w:rPr>
            <w:webHidden/>
          </w:rPr>
          <w:fldChar w:fldCharType="end"/>
        </w:r>
      </w:hyperlink>
    </w:p>
    <w:p w14:paraId="76A32B90" w14:textId="2CC7FF6A" w:rsidR="007A4EE2" w:rsidRDefault="00FF09C0">
      <w:pPr>
        <w:pStyle w:val="TOC3"/>
        <w:framePr w:wrap="around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7987377" w:history="1">
        <w:r w:rsidR="007A4EE2" w:rsidRPr="00F36D02">
          <w:rPr>
            <w:rStyle w:val="Hyperlink"/>
          </w:rPr>
          <w:t>7.7.1</w:t>
        </w:r>
        <w:r w:rsidR="007A4EE2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7A4EE2" w:rsidRPr="00F36D02">
          <w:rPr>
            <w:rStyle w:val="Hyperlink"/>
          </w:rPr>
          <w:t>TIMETABLE</w:t>
        </w:r>
        <w:r w:rsidR="007A4EE2">
          <w:rPr>
            <w:webHidden/>
          </w:rPr>
          <w:tab/>
        </w:r>
        <w:r w:rsidR="007A4EE2">
          <w:rPr>
            <w:webHidden/>
          </w:rPr>
          <w:fldChar w:fldCharType="begin"/>
        </w:r>
        <w:r w:rsidR="007A4EE2">
          <w:rPr>
            <w:webHidden/>
          </w:rPr>
          <w:instrText xml:space="preserve"> PAGEREF _Toc17987377 \h </w:instrText>
        </w:r>
        <w:r w:rsidR="007A4EE2">
          <w:rPr>
            <w:webHidden/>
          </w:rPr>
        </w:r>
        <w:r w:rsidR="007A4EE2">
          <w:rPr>
            <w:webHidden/>
          </w:rPr>
          <w:fldChar w:fldCharType="separate"/>
        </w:r>
        <w:r w:rsidR="007A4EE2">
          <w:rPr>
            <w:webHidden/>
          </w:rPr>
          <w:t>6</w:t>
        </w:r>
        <w:r w:rsidR="007A4EE2">
          <w:rPr>
            <w:webHidden/>
          </w:rPr>
          <w:fldChar w:fldCharType="end"/>
        </w:r>
      </w:hyperlink>
    </w:p>
    <w:p w14:paraId="6CCB1A30" w14:textId="2DE1322F" w:rsidR="007A4EE2" w:rsidRDefault="00FF09C0">
      <w:pPr>
        <w:pStyle w:val="TOC3"/>
        <w:framePr w:wrap="around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17987378" w:history="1">
        <w:r w:rsidR="007A4EE2" w:rsidRPr="00F36D02">
          <w:rPr>
            <w:rStyle w:val="Hyperlink"/>
          </w:rPr>
          <w:t>7.7.2</w:t>
        </w:r>
        <w:r w:rsidR="007A4EE2"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="007A4EE2" w:rsidRPr="00F36D02">
          <w:rPr>
            <w:rStyle w:val="Hyperlink"/>
          </w:rPr>
          <w:t>TENDER STAGE</w:t>
        </w:r>
        <w:r w:rsidR="007A4EE2">
          <w:rPr>
            <w:webHidden/>
          </w:rPr>
          <w:tab/>
        </w:r>
        <w:r w:rsidR="007A4EE2">
          <w:rPr>
            <w:webHidden/>
          </w:rPr>
          <w:fldChar w:fldCharType="begin"/>
        </w:r>
        <w:r w:rsidR="007A4EE2">
          <w:rPr>
            <w:webHidden/>
          </w:rPr>
          <w:instrText xml:space="preserve"> PAGEREF _Toc17987378 \h </w:instrText>
        </w:r>
        <w:r w:rsidR="007A4EE2">
          <w:rPr>
            <w:webHidden/>
          </w:rPr>
        </w:r>
        <w:r w:rsidR="007A4EE2">
          <w:rPr>
            <w:webHidden/>
          </w:rPr>
          <w:fldChar w:fldCharType="separate"/>
        </w:r>
        <w:r w:rsidR="007A4EE2">
          <w:rPr>
            <w:webHidden/>
          </w:rPr>
          <w:t>6</w:t>
        </w:r>
        <w:r w:rsidR="007A4EE2">
          <w:rPr>
            <w:webHidden/>
          </w:rPr>
          <w:fldChar w:fldCharType="end"/>
        </w:r>
      </w:hyperlink>
    </w:p>
    <w:p w14:paraId="46B88C69" w14:textId="24503F51" w:rsidR="007A4EE2" w:rsidRDefault="00FF09C0">
      <w:pPr>
        <w:pStyle w:val="TOC2"/>
        <w:rPr>
          <w:rFonts w:asciiTheme="minorHAnsi" w:eastAsiaTheme="minorEastAsia" w:hAnsiTheme="minorHAnsi" w:cstheme="minorBidi"/>
          <w:caps w:val="0"/>
          <w:color w:val="auto"/>
          <w:szCs w:val="22"/>
        </w:rPr>
      </w:pPr>
      <w:hyperlink w:anchor="_Toc17987379" w:history="1">
        <w:r w:rsidR="007A4EE2" w:rsidRPr="00F36D02">
          <w:rPr>
            <w:rStyle w:val="Hyperlink"/>
          </w:rPr>
          <w:t>7.8</w:t>
        </w:r>
        <w:r w:rsidR="007A4EE2">
          <w:rPr>
            <w:rFonts w:asciiTheme="minorHAnsi" w:eastAsiaTheme="minorEastAsia" w:hAnsiTheme="minorHAnsi" w:cstheme="minorBidi"/>
            <w:caps w:val="0"/>
            <w:color w:val="auto"/>
            <w:szCs w:val="22"/>
          </w:rPr>
          <w:tab/>
        </w:r>
        <w:r w:rsidR="007A4EE2" w:rsidRPr="00F36D02">
          <w:rPr>
            <w:rStyle w:val="Hyperlink"/>
          </w:rPr>
          <w:t>conflict of interest</w:t>
        </w:r>
        <w:r w:rsidR="007A4EE2">
          <w:rPr>
            <w:webHidden/>
          </w:rPr>
          <w:tab/>
        </w:r>
        <w:r w:rsidR="007A4EE2">
          <w:rPr>
            <w:webHidden/>
          </w:rPr>
          <w:fldChar w:fldCharType="begin"/>
        </w:r>
        <w:r w:rsidR="007A4EE2">
          <w:rPr>
            <w:webHidden/>
          </w:rPr>
          <w:instrText xml:space="preserve"> PAGEREF _Toc17987379 \h </w:instrText>
        </w:r>
        <w:r w:rsidR="007A4EE2">
          <w:rPr>
            <w:webHidden/>
          </w:rPr>
        </w:r>
        <w:r w:rsidR="007A4EE2">
          <w:rPr>
            <w:webHidden/>
          </w:rPr>
          <w:fldChar w:fldCharType="separate"/>
        </w:r>
        <w:r w:rsidR="007A4EE2">
          <w:rPr>
            <w:webHidden/>
          </w:rPr>
          <w:t>7</w:t>
        </w:r>
        <w:r w:rsidR="007A4EE2">
          <w:rPr>
            <w:webHidden/>
          </w:rPr>
          <w:fldChar w:fldCharType="end"/>
        </w:r>
      </w:hyperlink>
    </w:p>
    <w:p w14:paraId="30EF846B" w14:textId="6B4FEA1A" w:rsidR="007A4EE2" w:rsidRDefault="00FF09C0">
      <w:pPr>
        <w:pStyle w:val="TOC2"/>
        <w:rPr>
          <w:rFonts w:asciiTheme="minorHAnsi" w:eastAsiaTheme="minorEastAsia" w:hAnsiTheme="minorHAnsi" w:cstheme="minorBidi"/>
          <w:caps w:val="0"/>
          <w:color w:val="auto"/>
          <w:szCs w:val="22"/>
        </w:rPr>
      </w:pPr>
      <w:hyperlink w:anchor="_Toc17987380" w:history="1">
        <w:r w:rsidR="007A4EE2" w:rsidRPr="00F36D02">
          <w:rPr>
            <w:rStyle w:val="Hyperlink"/>
          </w:rPr>
          <w:t>7.9</w:t>
        </w:r>
        <w:r w:rsidR="007A4EE2">
          <w:rPr>
            <w:rFonts w:asciiTheme="minorHAnsi" w:eastAsiaTheme="minorEastAsia" w:hAnsiTheme="minorHAnsi" w:cstheme="minorBidi"/>
            <w:caps w:val="0"/>
            <w:color w:val="auto"/>
            <w:szCs w:val="22"/>
          </w:rPr>
          <w:tab/>
        </w:r>
        <w:r w:rsidR="007A4EE2" w:rsidRPr="00F36D02">
          <w:rPr>
            <w:rStyle w:val="Hyperlink"/>
          </w:rPr>
          <w:t>submission date and time</w:t>
        </w:r>
        <w:r w:rsidR="007A4EE2">
          <w:rPr>
            <w:webHidden/>
          </w:rPr>
          <w:tab/>
        </w:r>
        <w:r w:rsidR="007A4EE2">
          <w:rPr>
            <w:webHidden/>
          </w:rPr>
          <w:fldChar w:fldCharType="begin"/>
        </w:r>
        <w:r w:rsidR="007A4EE2">
          <w:rPr>
            <w:webHidden/>
          </w:rPr>
          <w:instrText xml:space="preserve"> PAGEREF _Toc17987380 \h </w:instrText>
        </w:r>
        <w:r w:rsidR="007A4EE2">
          <w:rPr>
            <w:webHidden/>
          </w:rPr>
        </w:r>
        <w:r w:rsidR="007A4EE2">
          <w:rPr>
            <w:webHidden/>
          </w:rPr>
          <w:fldChar w:fldCharType="separate"/>
        </w:r>
        <w:r w:rsidR="007A4EE2">
          <w:rPr>
            <w:webHidden/>
          </w:rPr>
          <w:t>7</w:t>
        </w:r>
        <w:r w:rsidR="007A4EE2">
          <w:rPr>
            <w:webHidden/>
          </w:rPr>
          <w:fldChar w:fldCharType="end"/>
        </w:r>
      </w:hyperlink>
    </w:p>
    <w:p w14:paraId="6FB7C267" w14:textId="0279DD72" w:rsidR="007A4EE2" w:rsidRDefault="00FF09C0">
      <w:pPr>
        <w:pStyle w:val="TOC2"/>
        <w:rPr>
          <w:rFonts w:asciiTheme="minorHAnsi" w:eastAsiaTheme="minorEastAsia" w:hAnsiTheme="minorHAnsi" w:cstheme="minorBidi"/>
          <w:caps w:val="0"/>
          <w:color w:val="auto"/>
          <w:szCs w:val="22"/>
        </w:rPr>
      </w:pPr>
      <w:hyperlink w:anchor="_Toc17987381" w:history="1">
        <w:r w:rsidR="007A4EE2" w:rsidRPr="00F36D02">
          <w:rPr>
            <w:rStyle w:val="Hyperlink"/>
          </w:rPr>
          <w:t>7.10</w:t>
        </w:r>
        <w:r w:rsidR="007A4EE2">
          <w:rPr>
            <w:rFonts w:asciiTheme="minorHAnsi" w:eastAsiaTheme="minorEastAsia" w:hAnsiTheme="minorHAnsi" w:cstheme="minorBidi"/>
            <w:caps w:val="0"/>
            <w:color w:val="auto"/>
            <w:szCs w:val="22"/>
          </w:rPr>
          <w:tab/>
        </w:r>
        <w:r w:rsidR="007A4EE2" w:rsidRPr="00F36D02">
          <w:rPr>
            <w:rStyle w:val="Hyperlink"/>
          </w:rPr>
          <w:t>constructionline details</w:t>
        </w:r>
        <w:r w:rsidR="007A4EE2">
          <w:rPr>
            <w:webHidden/>
          </w:rPr>
          <w:tab/>
        </w:r>
        <w:r w:rsidR="007A4EE2">
          <w:rPr>
            <w:webHidden/>
          </w:rPr>
          <w:fldChar w:fldCharType="begin"/>
        </w:r>
        <w:r w:rsidR="007A4EE2">
          <w:rPr>
            <w:webHidden/>
          </w:rPr>
          <w:instrText xml:space="preserve"> PAGEREF _Toc17987381 \h </w:instrText>
        </w:r>
        <w:r w:rsidR="007A4EE2">
          <w:rPr>
            <w:webHidden/>
          </w:rPr>
        </w:r>
        <w:r w:rsidR="007A4EE2">
          <w:rPr>
            <w:webHidden/>
          </w:rPr>
          <w:fldChar w:fldCharType="separate"/>
        </w:r>
        <w:r w:rsidR="007A4EE2">
          <w:rPr>
            <w:webHidden/>
          </w:rPr>
          <w:t>7</w:t>
        </w:r>
        <w:r w:rsidR="007A4EE2">
          <w:rPr>
            <w:webHidden/>
          </w:rPr>
          <w:fldChar w:fldCharType="end"/>
        </w:r>
      </w:hyperlink>
    </w:p>
    <w:p w14:paraId="77A9D8D5" w14:textId="113CAA80" w:rsidR="007A4EE2" w:rsidRDefault="00FF09C0">
      <w:pPr>
        <w:pStyle w:val="TOC2"/>
        <w:rPr>
          <w:rFonts w:asciiTheme="minorHAnsi" w:eastAsiaTheme="minorEastAsia" w:hAnsiTheme="minorHAnsi" w:cstheme="minorBidi"/>
          <w:caps w:val="0"/>
          <w:color w:val="auto"/>
          <w:szCs w:val="22"/>
        </w:rPr>
      </w:pPr>
      <w:hyperlink w:anchor="_Toc17987382" w:history="1">
        <w:r w:rsidR="007A4EE2" w:rsidRPr="00F36D02">
          <w:rPr>
            <w:rStyle w:val="Hyperlink"/>
          </w:rPr>
          <w:t>7.11</w:t>
        </w:r>
        <w:r w:rsidR="007A4EE2">
          <w:rPr>
            <w:rFonts w:asciiTheme="minorHAnsi" w:eastAsiaTheme="minorEastAsia" w:hAnsiTheme="minorHAnsi" w:cstheme="minorBidi"/>
            <w:caps w:val="0"/>
            <w:color w:val="auto"/>
            <w:szCs w:val="22"/>
          </w:rPr>
          <w:tab/>
        </w:r>
        <w:r w:rsidR="007A4EE2" w:rsidRPr="00F36D02">
          <w:rPr>
            <w:rStyle w:val="Hyperlink"/>
          </w:rPr>
          <w:t>Licences, accreditiations and certifications</w:t>
        </w:r>
        <w:r w:rsidR="007A4EE2">
          <w:rPr>
            <w:webHidden/>
          </w:rPr>
          <w:tab/>
        </w:r>
        <w:r w:rsidR="007A4EE2">
          <w:rPr>
            <w:webHidden/>
          </w:rPr>
          <w:fldChar w:fldCharType="begin"/>
        </w:r>
        <w:r w:rsidR="007A4EE2">
          <w:rPr>
            <w:webHidden/>
          </w:rPr>
          <w:instrText xml:space="preserve"> PAGEREF _Toc17987382 \h </w:instrText>
        </w:r>
        <w:r w:rsidR="007A4EE2">
          <w:rPr>
            <w:webHidden/>
          </w:rPr>
        </w:r>
        <w:r w:rsidR="007A4EE2">
          <w:rPr>
            <w:webHidden/>
          </w:rPr>
          <w:fldChar w:fldCharType="separate"/>
        </w:r>
        <w:r w:rsidR="007A4EE2">
          <w:rPr>
            <w:webHidden/>
          </w:rPr>
          <w:t>8</w:t>
        </w:r>
        <w:r w:rsidR="007A4EE2">
          <w:rPr>
            <w:webHidden/>
          </w:rPr>
          <w:fldChar w:fldCharType="end"/>
        </w:r>
      </w:hyperlink>
    </w:p>
    <w:p w14:paraId="49F0677A" w14:textId="18C2C849" w:rsidR="007A4EE2" w:rsidRDefault="00FF09C0">
      <w:pPr>
        <w:pStyle w:val="TOC2"/>
        <w:rPr>
          <w:rFonts w:asciiTheme="minorHAnsi" w:eastAsiaTheme="minorEastAsia" w:hAnsiTheme="minorHAnsi" w:cstheme="minorBidi"/>
          <w:caps w:val="0"/>
          <w:color w:val="auto"/>
          <w:szCs w:val="22"/>
        </w:rPr>
      </w:pPr>
      <w:hyperlink w:anchor="_Toc17987383" w:history="1">
        <w:r w:rsidR="007A4EE2" w:rsidRPr="00F36D02">
          <w:rPr>
            <w:rStyle w:val="Hyperlink"/>
          </w:rPr>
          <w:t>7.12</w:t>
        </w:r>
        <w:r w:rsidR="007A4EE2">
          <w:rPr>
            <w:rFonts w:asciiTheme="minorHAnsi" w:eastAsiaTheme="minorEastAsia" w:hAnsiTheme="minorHAnsi" w:cstheme="minorBidi"/>
            <w:caps w:val="0"/>
            <w:color w:val="auto"/>
            <w:szCs w:val="22"/>
          </w:rPr>
          <w:tab/>
        </w:r>
        <w:r w:rsidR="007A4EE2" w:rsidRPr="00F36D02">
          <w:rPr>
            <w:rStyle w:val="Hyperlink"/>
          </w:rPr>
          <w:t>insurance requirements</w:t>
        </w:r>
        <w:r w:rsidR="007A4EE2">
          <w:rPr>
            <w:webHidden/>
          </w:rPr>
          <w:tab/>
        </w:r>
        <w:r w:rsidR="007A4EE2">
          <w:rPr>
            <w:webHidden/>
          </w:rPr>
          <w:fldChar w:fldCharType="begin"/>
        </w:r>
        <w:r w:rsidR="007A4EE2">
          <w:rPr>
            <w:webHidden/>
          </w:rPr>
          <w:instrText xml:space="preserve"> PAGEREF _Toc17987383 \h </w:instrText>
        </w:r>
        <w:r w:rsidR="007A4EE2">
          <w:rPr>
            <w:webHidden/>
          </w:rPr>
        </w:r>
        <w:r w:rsidR="007A4EE2">
          <w:rPr>
            <w:webHidden/>
          </w:rPr>
          <w:fldChar w:fldCharType="separate"/>
        </w:r>
        <w:r w:rsidR="007A4EE2">
          <w:rPr>
            <w:webHidden/>
          </w:rPr>
          <w:t>8</w:t>
        </w:r>
        <w:r w:rsidR="007A4EE2">
          <w:rPr>
            <w:webHidden/>
          </w:rPr>
          <w:fldChar w:fldCharType="end"/>
        </w:r>
      </w:hyperlink>
    </w:p>
    <w:p w14:paraId="26BE9627" w14:textId="4A3B2C8F" w:rsidR="007A4EE2" w:rsidRDefault="00FF09C0">
      <w:pPr>
        <w:pStyle w:val="TOC2"/>
        <w:rPr>
          <w:rFonts w:asciiTheme="minorHAnsi" w:eastAsiaTheme="minorEastAsia" w:hAnsiTheme="minorHAnsi" w:cstheme="minorBidi"/>
          <w:caps w:val="0"/>
          <w:color w:val="auto"/>
          <w:szCs w:val="22"/>
        </w:rPr>
      </w:pPr>
      <w:hyperlink w:anchor="_Toc17987384" w:history="1">
        <w:r w:rsidR="007A4EE2" w:rsidRPr="00F36D02">
          <w:rPr>
            <w:rStyle w:val="Hyperlink"/>
          </w:rPr>
          <w:t>7.13</w:t>
        </w:r>
        <w:r w:rsidR="007A4EE2">
          <w:rPr>
            <w:rFonts w:asciiTheme="minorHAnsi" w:eastAsiaTheme="minorEastAsia" w:hAnsiTheme="minorHAnsi" w:cstheme="minorBidi"/>
            <w:caps w:val="0"/>
            <w:color w:val="auto"/>
            <w:szCs w:val="22"/>
          </w:rPr>
          <w:tab/>
        </w:r>
        <w:r w:rsidR="007A4EE2" w:rsidRPr="00F36D02">
          <w:rPr>
            <w:rStyle w:val="Hyperlink"/>
          </w:rPr>
          <w:t>ANNEX 1 – EVALUATION MATRIX FOR THE PQQP</w:t>
        </w:r>
        <w:r w:rsidR="007A4EE2">
          <w:rPr>
            <w:webHidden/>
          </w:rPr>
          <w:tab/>
        </w:r>
        <w:r w:rsidR="007A4EE2">
          <w:rPr>
            <w:webHidden/>
          </w:rPr>
          <w:fldChar w:fldCharType="begin"/>
        </w:r>
        <w:r w:rsidR="007A4EE2">
          <w:rPr>
            <w:webHidden/>
          </w:rPr>
          <w:instrText xml:space="preserve"> PAGEREF _Toc17987384 \h </w:instrText>
        </w:r>
        <w:r w:rsidR="007A4EE2">
          <w:rPr>
            <w:webHidden/>
          </w:rPr>
        </w:r>
        <w:r w:rsidR="007A4EE2">
          <w:rPr>
            <w:webHidden/>
          </w:rPr>
          <w:fldChar w:fldCharType="separate"/>
        </w:r>
        <w:r w:rsidR="007A4EE2">
          <w:rPr>
            <w:webHidden/>
          </w:rPr>
          <w:t>9</w:t>
        </w:r>
        <w:r w:rsidR="007A4EE2">
          <w:rPr>
            <w:webHidden/>
          </w:rPr>
          <w:fldChar w:fldCharType="end"/>
        </w:r>
      </w:hyperlink>
    </w:p>
    <w:p w14:paraId="7893200B" w14:textId="5F4B8C22" w:rsidR="007A4EE2" w:rsidRDefault="00FF09C0">
      <w:pPr>
        <w:pStyle w:val="TOC2"/>
        <w:rPr>
          <w:rFonts w:asciiTheme="minorHAnsi" w:eastAsiaTheme="minorEastAsia" w:hAnsiTheme="minorHAnsi" w:cstheme="minorBidi"/>
          <w:caps w:val="0"/>
          <w:color w:val="auto"/>
          <w:szCs w:val="22"/>
        </w:rPr>
      </w:pPr>
      <w:hyperlink w:anchor="_Toc17987385" w:history="1">
        <w:r w:rsidR="007A4EE2" w:rsidRPr="00F36D02">
          <w:rPr>
            <w:rStyle w:val="Hyperlink"/>
          </w:rPr>
          <w:t>7.15</w:t>
        </w:r>
        <w:r w:rsidR="007A4EE2">
          <w:rPr>
            <w:rFonts w:asciiTheme="minorHAnsi" w:eastAsiaTheme="minorEastAsia" w:hAnsiTheme="minorHAnsi" w:cstheme="minorBidi"/>
            <w:caps w:val="0"/>
            <w:color w:val="auto"/>
            <w:szCs w:val="22"/>
          </w:rPr>
          <w:tab/>
        </w:r>
        <w:r w:rsidR="007A4EE2" w:rsidRPr="00F36D02">
          <w:rPr>
            <w:rStyle w:val="Hyperlink"/>
          </w:rPr>
          <w:t>CONTRACT COMPLAINTS PROCEDURE</w:t>
        </w:r>
        <w:r w:rsidR="007A4EE2">
          <w:rPr>
            <w:webHidden/>
          </w:rPr>
          <w:tab/>
        </w:r>
        <w:r w:rsidR="007A4EE2">
          <w:rPr>
            <w:webHidden/>
          </w:rPr>
          <w:fldChar w:fldCharType="begin"/>
        </w:r>
        <w:r w:rsidR="007A4EE2">
          <w:rPr>
            <w:webHidden/>
          </w:rPr>
          <w:instrText xml:space="preserve"> PAGEREF _Toc17987385 \h </w:instrText>
        </w:r>
        <w:r w:rsidR="007A4EE2">
          <w:rPr>
            <w:webHidden/>
          </w:rPr>
        </w:r>
        <w:r w:rsidR="007A4EE2">
          <w:rPr>
            <w:webHidden/>
          </w:rPr>
          <w:fldChar w:fldCharType="separate"/>
        </w:r>
        <w:r w:rsidR="007A4EE2">
          <w:rPr>
            <w:webHidden/>
          </w:rPr>
          <w:t>16</w:t>
        </w:r>
        <w:r w:rsidR="007A4EE2">
          <w:rPr>
            <w:webHidden/>
          </w:rPr>
          <w:fldChar w:fldCharType="end"/>
        </w:r>
      </w:hyperlink>
    </w:p>
    <w:p w14:paraId="3F4149F2" w14:textId="52F0A13E" w:rsidR="007A4EE2" w:rsidRDefault="00FF09C0">
      <w:pPr>
        <w:pStyle w:val="TOC2"/>
        <w:rPr>
          <w:rFonts w:asciiTheme="minorHAnsi" w:eastAsiaTheme="minorEastAsia" w:hAnsiTheme="minorHAnsi" w:cstheme="minorBidi"/>
          <w:caps w:val="0"/>
          <w:color w:val="auto"/>
          <w:szCs w:val="22"/>
        </w:rPr>
      </w:pPr>
      <w:hyperlink w:anchor="_Toc17987386" w:history="1">
        <w:r w:rsidR="007A4EE2" w:rsidRPr="00F36D02">
          <w:rPr>
            <w:rStyle w:val="Hyperlink"/>
          </w:rPr>
          <w:t>7.16</w:t>
        </w:r>
        <w:r w:rsidR="007A4EE2">
          <w:rPr>
            <w:rFonts w:asciiTheme="minorHAnsi" w:eastAsiaTheme="minorEastAsia" w:hAnsiTheme="minorHAnsi" w:cstheme="minorBidi"/>
            <w:caps w:val="0"/>
            <w:color w:val="auto"/>
            <w:szCs w:val="22"/>
          </w:rPr>
          <w:tab/>
        </w:r>
        <w:r w:rsidR="007A4EE2" w:rsidRPr="00F36D02">
          <w:rPr>
            <w:rStyle w:val="Hyperlink"/>
          </w:rPr>
          <w:t>Principal Designer</w:t>
        </w:r>
        <w:r w:rsidR="007A4EE2">
          <w:rPr>
            <w:webHidden/>
          </w:rPr>
          <w:tab/>
        </w:r>
        <w:r w:rsidR="007A4EE2">
          <w:rPr>
            <w:webHidden/>
          </w:rPr>
          <w:fldChar w:fldCharType="begin"/>
        </w:r>
        <w:r w:rsidR="007A4EE2">
          <w:rPr>
            <w:webHidden/>
          </w:rPr>
          <w:instrText xml:space="preserve"> PAGEREF _Toc17987386 \h </w:instrText>
        </w:r>
        <w:r w:rsidR="007A4EE2">
          <w:rPr>
            <w:webHidden/>
          </w:rPr>
        </w:r>
        <w:r w:rsidR="007A4EE2">
          <w:rPr>
            <w:webHidden/>
          </w:rPr>
          <w:fldChar w:fldCharType="separate"/>
        </w:r>
        <w:r w:rsidR="007A4EE2">
          <w:rPr>
            <w:webHidden/>
          </w:rPr>
          <w:t>16</w:t>
        </w:r>
        <w:r w:rsidR="007A4EE2">
          <w:rPr>
            <w:webHidden/>
          </w:rPr>
          <w:fldChar w:fldCharType="end"/>
        </w:r>
      </w:hyperlink>
    </w:p>
    <w:p w14:paraId="06B57CC9" w14:textId="7C1ED3E9" w:rsidR="00DB65FF" w:rsidRDefault="007042C3" w:rsidP="00DB65FF">
      <w:r>
        <w:fldChar w:fldCharType="end"/>
      </w:r>
    </w:p>
    <w:p w14:paraId="7B80D593" w14:textId="77777777" w:rsidR="00DB65FF" w:rsidRDefault="00DB65FF" w:rsidP="00DB65FF">
      <w:r>
        <w:br w:type="page"/>
      </w:r>
    </w:p>
    <w:p w14:paraId="188E6F33" w14:textId="77777777" w:rsidR="00DB65FF" w:rsidRPr="00421108" w:rsidRDefault="00F246EF" w:rsidP="00A01B45">
      <w:pPr>
        <w:numPr>
          <w:ilvl w:val="0"/>
          <w:numId w:val="91"/>
        </w:numPr>
        <w:ind w:hanging="1287"/>
      </w:pPr>
      <w:r w:rsidRPr="00421108">
        <w:rPr>
          <w:b/>
        </w:rPr>
        <w:lastRenderedPageBreak/>
        <w:t>COMPETITION DETAILS</w:t>
      </w:r>
    </w:p>
    <w:p w14:paraId="1EF15A5D" w14:textId="77777777" w:rsidR="00134446" w:rsidRPr="004A4346" w:rsidRDefault="00134446" w:rsidP="00E34E23">
      <w:pPr>
        <w:pStyle w:val="Heading1"/>
      </w:pPr>
      <w:bookmarkStart w:id="7" w:name="_Toc363479071"/>
      <w:bookmarkStart w:id="8" w:name="_Toc363479222"/>
      <w:bookmarkEnd w:id="0"/>
      <w:bookmarkEnd w:id="7"/>
      <w:bookmarkEnd w:id="8"/>
    </w:p>
    <w:p w14:paraId="2C246AEB" w14:textId="51764EA0" w:rsidR="002E62B4" w:rsidRDefault="0012184D" w:rsidP="00421108">
      <w:pPr>
        <w:pStyle w:val="Heading21"/>
        <w:tabs>
          <w:tab w:val="clear" w:pos="284"/>
          <w:tab w:val="num" w:pos="0"/>
        </w:tabs>
        <w:ind w:left="0"/>
        <w:jc w:val="left"/>
        <w:outlineLvl w:val="1"/>
      </w:pPr>
      <w:bookmarkStart w:id="9" w:name="_Toc252951228"/>
      <w:bookmarkStart w:id="10" w:name="_Toc252972101"/>
      <w:bookmarkStart w:id="11" w:name="_Toc253044083"/>
      <w:bookmarkStart w:id="12" w:name="_Toc213826423"/>
      <w:bookmarkStart w:id="13" w:name="_Toc213826602"/>
      <w:bookmarkStart w:id="14" w:name="_Toc214676409"/>
      <w:bookmarkStart w:id="15" w:name="_Toc214676590"/>
      <w:bookmarkStart w:id="16" w:name="_Toc214937671"/>
      <w:bookmarkStart w:id="17" w:name="_Toc214937800"/>
      <w:bookmarkStart w:id="18" w:name="_Toc215025044"/>
      <w:bookmarkStart w:id="19" w:name="_Toc215025178"/>
      <w:bookmarkStart w:id="20" w:name="_Toc215478211"/>
      <w:bookmarkStart w:id="21" w:name="_Toc215478345"/>
      <w:bookmarkStart w:id="22" w:name="_Toc215478477"/>
      <w:bookmarkStart w:id="23" w:name="_Toc215891161"/>
      <w:bookmarkStart w:id="24" w:name="_Toc216513450"/>
      <w:bookmarkStart w:id="25" w:name="_Toc213463056"/>
      <w:bookmarkStart w:id="26" w:name="_Toc213471429"/>
      <w:bookmarkStart w:id="27" w:name="_Toc213471831"/>
      <w:bookmarkStart w:id="28" w:name="_Toc213826437"/>
      <w:bookmarkStart w:id="29" w:name="_Toc213826616"/>
      <w:bookmarkStart w:id="30" w:name="_Toc214676423"/>
      <w:bookmarkStart w:id="31" w:name="_Toc214676604"/>
      <w:bookmarkStart w:id="32" w:name="_Toc214937685"/>
      <w:bookmarkStart w:id="33" w:name="_Toc214937814"/>
      <w:bookmarkStart w:id="34" w:name="_Toc215025058"/>
      <w:bookmarkStart w:id="35" w:name="_Toc215025192"/>
      <w:bookmarkStart w:id="36" w:name="_Toc215478225"/>
      <w:bookmarkStart w:id="37" w:name="_Toc215478359"/>
      <w:bookmarkStart w:id="38" w:name="_Toc215478491"/>
      <w:bookmarkStart w:id="39" w:name="_Toc215891175"/>
      <w:bookmarkStart w:id="40" w:name="_Toc216513464"/>
      <w:bookmarkStart w:id="41" w:name="_Toc213463061"/>
      <w:bookmarkStart w:id="42" w:name="_Toc213471434"/>
      <w:bookmarkStart w:id="43" w:name="_Toc213471836"/>
      <w:bookmarkStart w:id="44" w:name="_Toc213826442"/>
      <w:bookmarkStart w:id="45" w:name="_Toc213826621"/>
      <w:bookmarkStart w:id="46" w:name="_Toc214676428"/>
      <w:bookmarkStart w:id="47" w:name="_Toc214676609"/>
      <w:bookmarkStart w:id="48" w:name="_Toc214937690"/>
      <w:bookmarkStart w:id="49" w:name="_Toc214937819"/>
      <w:bookmarkStart w:id="50" w:name="_Toc215025063"/>
      <w:bookmarkStart w:id="51" w:name="_Toc215025197"/>
      <w:bookmarkStart w:id="52" w:name="_Toc215478230"/>
      <w:bookmarkStart w:id="53" w:name="_Toc215478364"/>
      <w:bookmarkStart w:id="54" w:name="_Toc215478496"/>
      <w:bookmarkStart w:id="55" w:name="_Toc215891180"/>
      <w:bookmarkStart w:id="56" w:name="_Toc216513469"/>
      <w:bookmarkStart w:id="57" w:name="_Toc213463062"/>
      <w:bookmarkStart w:id="58" w:name="_Toc213471435"/>
      <w:bookmarkStart w:id="59" w:name="_Toc213471837"/>
      <w:bookmarkStart w:id="60" w:name="_Toc213826443"/>
      <w:bookmarkStart w:id="61" w:name="_Toc213826622"/>
      <w:bookmarkStart w:id="62" w:name="_Toc214676429"/>
      <w:bookmarkStart w:id="63" w:name="_Toc214676610"/>
      <w:bookmarkStart w:id="64" w:name="_Toc214937691"/>
      <w:bookmarkStart w:id="65" w:name="_Toc214937820"/>
      <w:bookmarkStart w:id="66" w:name="_Toc215025064"/>
      <w:bookmarkStart w:id="67" w:name="_Toc215025198"/>
      <w:bookmarkStart w:id="68" w:name="_Toc215478231"/>
      <w:bookmarkStart w:id="69" w:name="_Toc215478365"/>
      <w:bookmarkStart w:id="70" w:name="_Toc215478497"/>
      <w:bookmarkStart w:id="71" w:name="_Toc215891181"/>
      <w:bookmarkStart w:id="72" w:name="_Toc216513470"/>
      <w:bookmarkStart w:id="73" w:name="_Toc213463065"/>
      <w:bookmarkStart w:id="74" w:name="_Toc213471438"/>
      <w:bookmarkStart w:id="75" w:name="_Toc213471840"/>
      <w:bookmarkStart w:id="76" w:name="_Toc213826446"/>
      <w:bookmarkStart w:id="77" w:name="_Toc213826625"/>
      <w:bookmarkStart w:id="78" w:name="_Toc214676432"/>
      <w:bookmarkStart w:id="79" w:name="_Toc214676613"/>
      <w:bookmarkStart w:id="80" w:name="_Toc214937694"/>
      <w:bookmarkStart w:id="81" w:name="_Toc214937823"/>
      <w:bookmarkStart w:id="82" w:name="_Toc215025067"/>
      <w:bookmarkStart w:id="83" w:name="_Toc215025201"/>
      <w:bookmarkStart w:id="84" w:name="_Toc215478234"/>
      <w:bookmarkStart w:id="85" w:name="_Toc215478368"/>
      <w:bookmarkStart w:id="86" w:name="_Toc215478500"/>
      <w:bookmarkStart w:id="87" w:name="_Toc215891184"/>
      <w:bookmarkStart w:id="88" w:name="_Toc216513473"/>
      <w:bookmarkStart w:id="89" w:name="_Toc213463073"/>
      <w:bookmarkStart w:id="90" w:name="_Toc213471446"/>
      <w:bookmarkStart w:id="91" w:name="_Toc213471848"/>
      <w:bookmarkStart w:id="92" w:name="_Toc213826454"/>
      <w:bookmarkStart w:id="93" w:name="_Toc213826633"/>
      <w:bookmarkStart w:id="94" w:name="_Toc214676440"/>
      <w:bookmarkStart w:id="95" w:name="_Toc214676621"/>
      <w:bookmarkStart w:id="96" w:name="_Toc214937702"/>
      <w:bookmarkStart w:id="97" w:name="_Toc214937831"/>
      <w:bookmarkStart w:id="98" w:name="_Toc215025075"/>
      <w:bookmarkStart w:id="99" w:name="_Toc215025209"/>
      <w:bookmarkStart w:id="100" w:name="_Toc215478242"/>
      <w:bookmarkStart w:id="101" w:name="_Toc215478376"/>
      <w:bookmarkStart w:id="102" w:name="_Toc215478508"/>
      <w:bookmarkStart w:id="103" w:name="_Toc215891192"/>
      <w:bookmarkStart w:id="104" w:name="_Toc216513481"/>
      <w:bookmarkStart w:id="105" w:name="_Toc213463079"/>
      <w:bookmarkStart w:id="106" w:name="_Toc213471452"/>
      <w:bookmarkStart w:id="107" w:name="_Toc213471854"/>
      <w:bookmarkStart w:id="108" w:name="_Toc213826460"/>
      <w:bookmarkStart w:id="109" w:name="_Toc213826639"/>
      <w:bookmarkStart w:id="110" w:name="_Toc214676446"/>
      <w:bookmarkStart w:id="111" w:name="_Toc214676627"/>
      <w:bookmarkStart w:id="112" w:name="_Toc214937708"/>
      <w:bookmarkStart w:id="113" w:name="_Toc214937837"/>
      <w:bookmarkStart w:id="114" w:name="_Toc215025081"/>
      <w:bookmarkStart w:id="115" w:name="_Toc215025215"/>
      <w:bookmarkStart w:id="116" w:name="_Toc215478248"/>
      <w:bookmarkStart w:id="117" w:name="_Toc215478382"/>
      <w:bookmarkStart w:id="118" w:name="_Toc215478514"/>
      <w:bookmarkStart w:id="119" w:name="_Toc215891198"/>
      <w:bookmarkStart w:id="120" w:name="_Toc216513487"/>
      <w:bookmarkStart w:id="121" w:name="_Toc213463080"/>
      <w:bookmarkStart w:id="122" w:name="_Toc213471453"/>
      <w:bookmarkStart w:id="123" w:name="_Toc213471855"/>
      <w:bookmarkStart w:id="124" w:name="_Toc213826461"/>
      <w:bookmarkStart w:id="125" w:name="_Toc213826640"/>
      <w:bookmarkStart w:id="126" w:name="_Toc214676447"/>
      <w:bookmarkStart w:id="127" w:name="_Toc214676628"/>
      <w:bookmarkStart w:id="128" w:name="_Toc214937709"/>
      <w:bookmarkStart w:id="129" w:name="_Toc214937838"/>
      <w:bookmarkStart w:id="130" w:name="_Toc215025082"/>
      <w:bookmarkStart w:id="131" w:name="_Toc215025216"/>
      <w:bookmarkStart w:id="132" w:name="_Toc215478249"/>
      <w:bookmarkStart w:id="133" w:name="_Toc215478383"/>
      <w:bookmarkStart w:id="134" w:name="_Toc215478515"/>
      <w:bookmarkStart w:id="135" w:name="_Toc215891199"/>
      <w:bookmarkStart w:id="136" w:name="_Toc216513488"/>
      <w:bookmarkStart w:id="137" w:name="_Toc213463095"/>
      <w:bookmarkStart w:id="138" w:name="_Toc213471468"/>
      <w:bookmarkStart w:id="139" w:name="_Toc213471870"/>
      <w:bookmarkStart w:id="140" w:name="_Toc213826476"/>
      <w:bookmarkStart w:id="141" w:name="_Toc213826655"/>
      <w:bookmarkStart w:id="142" w:name="_Toc214676462"/>
      <w:bookmarkStart w:id="143" w:name="_Toc214676643"/>
      <w:bookmarkStart w:id="144" w:name="_Toc214937724"/>
      <w:bookmarkStart w:id="145" w:name="_Toc214937853"/>
      <w:bookmarkStart w:id="146" w:name="_Toc215025097"/>
      <w:bookmarkStart w:id="147" w:name="_Toc215025231"/>
      <w:bookmarkStart w:id="148" w:name="_Toc215478264"/>
      <w:bookmarkStart w:id="149" w:name="_Toc215478398"/>
      <w:bookmarkStart w:id="150" w:name="_Toc215478530"/>
      <w:bookmarkStart w:id="151" w:name="_Toc215891214"/>
      <w:bookmarkStart w:id="152" w:name="_Toc216513503"/>
      <w:bookmarkStart w:id="153" w:name="_Toc213463101"/>
      <w:bookmarkStart w:id="154" w:name="_Toc213471474"/>
      <w:bookmarkStart w:id="155" w:name="_Toc213471876"/>
      <w:bookmarkStart w:id="156" w:name="_Toc213826482"/>
      <w:bookmarkStart w:id="157" w:name="_Toc213826661"/>
      <w:bookmarkStart w:id="158" w:name="_Toc214676468"/>
      <w:bookmarkStart w:id="159" w:name="_Toc214676649"/>
      <w:bookmarkStart w:id="160" w:name="_Toc214937730"/>
      <w:bookmarkStart w:id="161" w:name="_Toc214937859"/>
      <w:bookmarkStart w:id="162" w:name="_Toc215025103"/>
      <w:bookmarkStart w:id="163" w:name="_Toc215025237"/>
      <w:bookmarkStart w:id="164" w:name="_Toc215478270"/>
      <w:bookmarkStart w:id="165" w:name="_Toc215478404"/>
      <w:bookmarkStart w:id="166" w:name="_Toc215478536"/>
      <w:bookmarkStart w:id="167" w:name="_Toc215891220"/>
      <w:bookmarkStart w:id="168" w:name="_Toc216513509"/>
      <w:bookmarkStart w:id="169" w:name="_Toc17987370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r>
        <w:t>PQQP DOCUMENTATION</w:t>
      </w:r>
      <w:bookmarkEnd w:id="169"/>
    </w:p>
    <w:p w14:paraId="55BF0109" w14:textId="77777777" w:rsidR="002E62B4" w:rsidRDefault="002E62B4" w:rsidP="002E62B4"/>
    <w:p w14:paraId="1B979FFF" w14:textId="0CED5C61" w:rsidR="00501F37" w:rsidRDefault="00501F37" w:rsidP="00501F37">
      <w:pPr>
        <w:rPr>
          <w:b/>
        </w:rPr>
      </w:pPr>
      <w:r>
        <w:rPr>
          <w:b/>
        </w:rPr>
        <w:t>This document is one of</w:t>
      </w:r>
      <w:r w:rsidR="00616B75">
        <w:rPr>
          <w:b/>
        </w:rPr>
        <w:t xml:space="preserve"> eight</w:t>
      </w:r>
      <w:r w:rsidR="003B1509">
        <w:rPr>
          <w:b/>
        </w:rPr>
        <w:t xml:space="preserve"> </w:t>
      </w:r>
      <w:r>
        <w:rPr>
          <w:b/>
        </w:rPr>
        <w:t>parts, as listed below, which together form the Pre-Qualification Questio</w:t>
      </w:r>
      <w:r w:rsidR="00854E8C">
        <w:rPr>
          <w:b/>
        </w:rPr>
        <w:t>n</w:t>
      </w:r>
      <w:r>
        <w:rPr>
          <w:b/>
        </w:rPr>
        <w:t xml:space="preserve">naire Documentation. </w:t>
      </w:r>
    </w:p>
    <w:p w14:paraId="22E1B86E" w14:textId="77777777" w:rsidR="00501F37" w:rsidRPr="00B96C48" w:rsidRDefault="00501F37" w:rsidP="00501F37">
      <w:pPr>
        <w:rPr>
          <w:b/>
          <w:sz w:val="16"/>
          <w:szCs w:val="16"/>
        </w:rPr>
      </w:pPr>
    </w:p>
    <w:p w14:paraId="486D0FAE" w14:textId="77777777" w:rsidR="00501F37" w:rsidRDefault="00501F37" w:rsidP="00501F37">
      <w:pPr>
        <w:rPr>
          <w:b/>
        </w:rPr>
      </w:pPr>
      <w:r>
        <w:rPr>
          <w:b/>
        </w:rPr>
        <w:t>Please ensure that no part or page is missing or duplicated.</w:t>
      </w:r>
    </w:p>
    <w:p w14:paraId="060752AA" w14:textId="77777777" w:rsidR="00501F37" w:rsidRDefault="00501F37" w:rsidP="002E62B4"/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18"/>
        <w:gridCol w:w="1834"/>
        <w:gridCol w:w="7087"/>
      </w:tblGrid>
      <w:tr w:rsidR="00501F37" w14:paraId="308F4F7A" w14:textId="77777777" w:rsidTr="00501F37">
        <w:trPr>
          <w:trHeight w:val="557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1FAE673" w14:textId="77777777" w:rsidR="00501F37" w:rsidRDefault="00501F37" w:rsidP="00501F37">
            <w:pPr>
              <w:ind w:left="33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Document Reference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167A76F" w14:textId="77777777" w:rsidR="00501F37" w:rsidRDefault="00501F37" w:rsidP="00501F37">
            <w:pPr>
              <w:ind w:left="175"/>
              <w:jc w:val="center"/>
              <w:rPr>
                <w:b/>
                <w:caps/>
                <w:color w:val="000000"/>
              </w:rPr>
            </w:pPr>
            <w:r>
              <w:rPr>
                <w:b/>
                <w:caps/>
                <w:color w:val="000000"/>
              </w:rPr>
              <w:t>Title</w:t>
            </w:r>
          </w:p>
        </w:tc>
      </w:tr>
      <w:tr w:rsidR="00501F37" w:rsidRPr="001B0E0A" w14:paraId="3BD6C666" w14:textId="77777777" w:rsidTr="00501F37">
        <w:trPr>
          <w:trHeight w:val="51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8C26E" w14:textId="77777777" w:rsidR="00501F37" w:rsidRDefault="00501F37" w:rsidP="00501F37">
            <w:pPr>
              <w:ind w:left="33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MoI</w:t>
            </w:r>
            <w:proofErr w:type="spellEnd"/>
            <w:r>
              <w:rPr>
                <w:color w:val="000000"/>
              </w:rPr>
              <w:t>-Part 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7B7E5" w14:textId="77777777" w:rsidR="00501F37" w:rsidRPr="001B0E0A" w:rsidRDefault="00501F37" w:rsidP="00501F37">
            <w:pPr>
              <w:ind w:left="18"/>
              <w:rPr>
                <w:color w:val="000000"/>
                <w:sz w:val="22"/>
                <w:szCs w:val="22"/>
              </w:rPr>
            </w:pPr>
            <w:r w:rsidRPr="001B0E0A">
              <w:rPr>
                <w:color w:val="000000"/>
                <w:sz w:val="22"/>
                <w:szCs w:val="22"/>
              </w:rPr>
              <w:t xml:space="preserve">Generic information </w:t>
            </w:r>
            <w:r>
              <w:rPr>
                <w:color w:val="000000"/>
                <w:sz w:val="22"/>
                <w:szCs w:val="22"/>
              </w:rPr>
              <w:t>and g</w:t>
            </w:r>
            <w:r w:rsidRPr="001B0E0A">
              <w:rPr>
                <w:color w:val="000000"/>
                <w:sz w:val="22"/>
                <w:szCs w:val="22"/>
              </w:rPr>
              <w:t>uidance</w:t>
            </w:r>
          </w:p>
        </w:tc>
      </w:tr>
      <w:tr w:rsidR="00501F37" w:rsidRPr="001B0E0A" w14:paraId="6ABA7B3D" w14:textId="77777777" w:rsidTr="00616B75">
        <w:trPr>
          <w:trHeight w:val="510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1AC9" w14:textId="77777777" w:rsidR="00501F37" w:rsidRDefault="00501F37" w:rsidP="00501F37">
            <w:pPr>
              <w:ind w:left="33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MoI</w:t>
            </w:r>
            <w:proofErr w:type="spellEnd"/>
            <w:r>
              <w:rPr>
                <w:color w:val="000000"/>
              </w:rPr>
              <w:t>-Part B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E61CA" w14:textId="77777777" w:rsidR="00501F37" w:rsidRPr="001B0E0A" w:rsidRDefault="00501F37" w:rsidP="00501F37">
            <w:pPr>
              <w:ind w:left="1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Specific competition i</w:t>
            </w:r>
            <w:r w:rsidRPr="001B0E0A">
              <w:rPr>
                <w:color w:val="000000"/>
                <w:sz w:val="22"/>
                <w:szCs w:val="22"/>
              </w:rPr>
              <w:t>nformation</w:t>
            </w:r>
          </w:p>
        </w:tc>
      </w:tr>
      <w:tr w:rsidR="00616B75" w:rsidRPr="001B0E0A" w14:paraId="44C124C8" w14:textId="77777777" w:rsidTr="00501F37">
        <w:trPr>
          <w:cantSplit/>
          <w:trHeight w:val="510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16D2D7" w14:textId="77777777" w:rsidR="00616B75" w:rsidRDefault="00616B75" w:rsidP="00501F37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Pre-Qualification Questionnaire Package </w:t>
            </w:r>
          </w:p>
          <w:p w14:paraId="79A3495C" w14:textId="1B1674B5" w:rsidR="00616B75" w:rsidRDefault="00616B75" w:rsidP="00501F37">
            <w:pPr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(PQQP) 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244AA" w14:textId="77777777" w:rsidR="00616B75" w:rsidRPr="0013744E" w:rsidRDefault="00616B75" w:rsidP="00501F37">
            <w:pPr>
              <w:jc w:val="center"/>
            </w:pPr>
            <w:r w:rsidRPr="0013744E">
              <w:t>PQQ1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0D325" w14:textId="77777777" w:rsidR="00616B75" w:rsidRPr="001B0E0A" w:rsidRDefault="00616B75" w:rsidP="00501F37">
            <w:pPr>
              <w:ind w:left="18"/>
              <w:rPr>
                <w:snapToGrid w:val="0"/>
                <w:sz w:val="22"/>
                <w:szCs w:val="22"/>
                <w:lang w:eastAsia="en-US"/>
              </w:rPr>
            </w:pPr>
            <w:r w:rsidRPr="001B0E0A">
              <w:rPr>
                <w:snapToGrid w:val="0"/>
                <w:sz w:val="22"/>
                <w:szCs w:val="22"/>
                <w:lang w:eastAsia="en-US"/>
              </w:rPr>
              <w:t>Economic Operator</w:t>
            </w:r>
          </w:p>
        </w:tc>
      </w:tr>
      <w:tr w:rsidR="00616B75" w:rsidRPr="007630CF" w14:paraId="71EA58CD" w14:textId="77777777" w:rsidTr="00501F37">
        <w:trPr>
          <w:cantSplit/>
          <w:trHeight w:val="510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ACEDB0" w14:textId="77777777" w:rsidR="00616B75" w:rsidRDefault="00616B75" w:rsidP="00501F37">
            <w:pPr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75B65" w14:textId="77777777" w:rsidR="00616B75" w:rsidRPr="0013744E" w:rsidRDefault="00616B75" w:rsidP="00501F37">
            <w:pPr>
              <w:jc w:val="center"/>
            </w:pPr>
            <w:r w:rsidRPr="0013744E">
              <w:t>PQQ1A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9FF18" w14:textId="77777777" w:rsidR="00616B75" w:rsidRPr="001B0E0A" w:rsidRDefault="00616B75" w:rsidP="00501F37">
            <w:pPr>
              <w:ind w:left="18"/>
              <w:rPr>
                <w:sz w:val="22"/>
                <w:szCs w:val="22"/>
              </w:rPr>
            </w:pPr>
            <w:r w:rsidRPr="001B0E0A">
              <w:rPr>
                <w:snapToGrid w:val="0"/>
                <w:sz w:val="22"/>
                <w:szCs w:val="22"/>
                <w:lang w:eastAsia="en-US"/>
              </w:rPr>
              <w:t>Economic Operator</w:t>
            </w:r>
            <w:r w:rsidRPr="001B0E0A">
              <w:rPr>
                <w:sz w:val="22"/>
                <w:szCs w:val="22"/>
              </w:rPr>
              <w:t xml:space="preserve"> Financial Addendum </w:t>
            </w:r>
          </w:p>
          <w:p w14:paraId="58EC078C" w14:textId="77777777" w:rsidR="00616B75" w:rsidRPr="007630CF" w:rsidRDefault="00616B75" w:rsidP="00501F37">
            <w:pPr>
              <w:ind w:left="18"/>
              <w:jc w:val="left"/>
              <w:rPr>
                <w:sz w:val="20"/>
              </w:rPr>
            </w:pPr>
            <w:r w:rsidRPr="007630CF">
              <w:rPr>
                <w:sz w:val="20"/>
              </w:rPr>
              <w:t xml:space="preserve">(only </w:t>
            </w:r>
            <w:r w:rsidRPr="00EF6292">
              <w:rPr>
                <w:sz w:val="20"/>
              </w:rPr>
              <w:t>required if Economic Operators have completed Option 2 or Option 3 of PQQ</w:t>
            </w:r>
            <w:r>
              <w:rPr>
                <w:sz w:val="20"/>
              </w:rPr>
              <w:t>1 or PQQ1C</w:t>
            </w:r>
            <w:r w:rsidRPr="00EF6292">
              <w:rPr>
                <w:sz w:val="20"/>
              </w:rPr>
              <w:t xml:space="preserve">, </w:t>
            </w:r>
            <w:r>
              <w:rPr>
                <w:sz w:val="20"/>
              </w:rPr>
              <w:t>Section</w:t>
            </w:r>
            <w:r w:rsidRPr="00EF6292">
              <w:rPr>
                <w:sz w:val="20"/>
              </w:rPr>
              <w:t xml:space="preserve"> B, Question [B-01])</w:t>
            </w:r>
          </w:p>
        </w:tc>
      </w:tr>
      <w:tr w:rsidR="00616B75" w:rsidRPr="001B0E0A" w14:paraId="7FCCE2AA" w14:textId="77777777" w:rsidTr="00501F37">
        <w:trPr>
          <w:cantSplit/>
          <w:trHeight w:val="510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5DB399" w14:textId="77777777" w:rsidR="00616B75" w:rsidRDefault="00616B75" w:rsidP="00501F37">
            <w:pPr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C9A1" w14:textId="77777777" w:rsidR="00616B75" w:rsidRPr="0013744E" w:rsidRDefault="00616B75" w:rsidP="00501F37">
            <w:pPr>
              <w:jc w:val="center"/>
            </w:pPr>
            <w:r w:rsidRPr="0013744E">
              <w:t>PQQ1B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DF2F" w14:textId="77777777" w:rsidR="00616B75" w:rsidRPr="001B0E0A" w:rsidRDefault="00616B75" w:rsidP="00501F37">
            <w:pPr>
              <w:ind w:left="18"/>
              <w:rPr>
                <w:sz w:val="22"/>
                <w:szCs w:val="22"/>
              </w:rPr>
            </w:pPr>
            <w:r w:rsidRPr="001B0E0A">
              <w:rPr>
                <w:snapToGrid w:val="0"/>
                <w:sz w:val="22"/>
                <w:szCs w:val="22"/>
                <w:lang w:eastAsia="en-US"/>
              </w:rPr>
              <w:t>Economic Operator</w:t>
            </w:r>
            <w:r w:rsidRPr="001B0E0A">
              <w:rPr>
                <w:sz w:val="22"/>
                <w:szCs w:val="22"/>
              </w:rPr>
              <w:t xml:space="preserve"> Health </w:t>
            </w:r>
            <w:r>
              <w:rPr>
                <w:sz w:val="22"/>
                <w:szCs w:val="22"/>
              </w:rPr>
              <w:t>and</w:t>
            </w:r>
            <w:r w:rsidRPr="001B0E0A">
              <w:rPr>
                <w:sz w:val="22"/>
                <w:szCs w:val="22"/>
              </w:rPr>
              <w:t xml:space="preserve"> Safety Addendum     </w:t>
            </w:r>
          </w:p>
        </w:tc>
      </w:tr>
      <w:tr w:rsidR="00616B75" w:rsidRPr="005D566E" w14:paraId="7A34C6C6" w14:textId="77777777" w:rsidTr="00501F37">
        <w:trPr>
          <w:cantSplit/>
          <w:trHeight w:val="510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2096BB" w14:textId="77777777" w:rsidR="00616B75" w:rsidRDefault="00616B75" w:rsidP="00501F37">
            <w:pPr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37140" w14:textId="77777777" w:rsidR="00616B75" w:rsidRPr="0013744E" w:rsidRDefault="00616B75" w:rsidP="00501F37">
            <w:pPr>
              <w:jc w:val="center"/>
            </w:pPr>
            <w:r w:rsidRPr="0013744E">
              <w:t>PQQ1</w:t>
            </w:r>
            <w:r>
              <w:t>C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CA50E" w14:textId="77777777" w:rsidR="00616B75" w:rsidRPr="005D566E" w:rsidRDefault="00616B75" w:rsidP="00501F37">
            <w:pPr>
              <w:ind w:left="1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Group of Economic Operators and Other Entities -</w:t>
            </w:r>
            <w:r w:rsidRPr="001B0E0A">
              <w:rPr>
                <w:color w:val="000000"/>
                <w:sz w:val="22"/>
                <w:szCs w:val="22"/>
              </w:rPr>
              <w:t xml:space="preserve"> Member Addendum</w:t>
            </w:r>
            <w:r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0"/>
              </w:rPr>
              <w:t>To be c</w:t>
            </w:r>
            <w:r w:rsidRPr="0058450E">
              <w:rPr>
                <w:color w:val="000000"/>
                <w:sz w:val="20"/>
              </w:rPr>
              <w:t>ompleted</w:t>
            </w:r>
            <w:r>
              <w:rPr>
                <w:color w:val="000000"/>
                <w:sz w:val="20"/>
              </w:rPr>
              <w:t xml:space="preserve"> </w:t>
            </w:r>
            <w:r w:rsidRPr="0058450E">
              <w:rPr>
                <w:color w:val="000000"/>
                <w:sz w:val="20"/>
              </w:rPr>
              <w:t>by</w:t>
            </w:r>
            <w:r>
              <w:rPr>
                <w:color w:val="000000"/>
                <w:sz w:val="20"/>
              </w:rPr>
              <w:t xml:space="preserve"> each member of a Group of Economic Operators (except its Lead Enterprise) and Other Entities.</w:t>
            </w:r>
          </w:p>
        </w:tc>
      </w:tr>
      <w:tr w:rsidR="00616B75" w:rsidRPr="00C96668" w14:paraId="3535E58A" w14:textId="77777777" w:rsidTr="00501F37">
        <w:trPr>
          <w:cantSplit/>
          <w:trHeight w:val="510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BA9F14" w14:textId="77777777" w:rsidR="00616B75" w:rsidRDefault="00616B75" w:rsidP="00501F37">
            <w:pPr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5938F" w14:textId="77777777" w:rsidR="00616B75" w:rsidRPr="00C96668" w:rsidRDefault="00616B75" w:rsidP="00501F37">
            <w:pPr>
              <w:jc w:val="center"/>
            </w:pPr>
            <w:r w:rsidRPr="00A5414F">
              <w:t>ESPD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AD83A" w14:textId="77777777" w:rsidR="00616B75" w:rsidRPr="00C96668" w:rsidRDefault="00616B75" w:rsidP="00501F37">
            <w:pPr>
              <w:ind w:left="18"/>
              <w:rPr>
                <w:sz w:val="22"/>
                <w:szCs w:val="22"/>
              </w:rPr>
            </w:pPr>
            <w:r w:rsidRPr="00A5414F">
              <w:rPr>
                <w:sz w:val="22"/>
                <w:szCs w:val="22"/>
              </w:rPr>
              <w:t>European Single Procurement Document - This may be completed by the Economic Operator, members of a Group of Economic Operators and Other Entities and included in the PQQ submission in lieu of completing part of the other Pre-Qualification Documentation. (see section 9</w:t>
            </w:r>
            <w:r>
              <w:rPr>
                <w:sz w:val="22"/>
                <w:szCs w:val="22"/>
              </w:rPr>
              <w:t xml:space="preserve"> of MOI-Part A</w:t>
            </w:r>
            <w:r w:rsidRPr="00A5414F">
              <w:rPr>
                <w:sz w:val="22"/>
                <w:szCs w:val="22"/>
              </w:rPr>
              <w:t xml:space="preserve">)  </w:t>
            </w:r>
          </w:p>
        </w:tc>
      </w:tr>
      <w:tr w:rsidR="00616B75" w:rsidRPr="001B0E0A" w14:paraId="596ABEED" w14:textId="77777777" w:rsidTr="00616B75">
        <w:trPr>
          <w:cantSplit/>
          <w:trHeight w:val="510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3A903" w14:textId="77777777" w:rsidR="00616B75" w:rsidRDefault="00616B75" w:rsidP="00501F37">
            <w:pPr>
              <w:jc w:val="center"/>
              <w:rPr>
                <w:color w:val="000000"/>
              </w:rPr>
            </w:pPr>
          </w:p>
        </w:tc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C12D" w14:textId="77777777" w:rsidR="00616B75" w:rsidRPr="001B0E0A" w:rsidRDefault="00616B75" w:rsidP="00501F37">
            <w:pPr>
              <w:ind w:left="18"/>
              <w:rPr>
                <w:color w:val="FF0000"/>
                <w:sz w:val="22"/>
                <w:szCs w:val="22"/>
              </w:rPr>
            </w:pPr>
            <w:r w:rsidRPr="00F42B99">
              <w:rPr>
                <w:sz w:val="22"/>
                <w:szCs w:val="22"/>
              </w:rPr>
              <w:t>Subcontractors</w:t>
            </w:r>
          </w:p>
        </w:tc>
      </w:tr>
      <w:tr w:rsidR="00616B75" w:rsidRPr="001B0E0A" w14:paraId="2B08C8CD" w14:textId="77777777" w:rsidTr="00616B75">
        <w:trPr>
          <w:cantSplit/>
          <w:trHeight w:val="510"/>
        </w:trPr>
        <w:tc>
          <w:tcPr>
            <w:tcW w:w="7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B734B" w14:textId="77777777" w:rsidR="00616B75" w:rsidRDefault="00616B75" w:rsidP="00616B75">
            <w:pPr>
              <w:jc w:val="center"/>
              <w:rPr>
                <w:color w:val="00000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0558" w14:textId="6707DB6B" w:rsidR="00616B75" w:rsidRPr="0054472A" w:rsidRDefault="00616B75" w:rsidP="00616B75">
            <w:pPr>
              <w:jc w:val="center"/>
              <w:rPr>
                <w:color w:val="FF0000"/>
                <w:sz w:val="22"/>
                <w:szCs w:val="22"/>
                <w:highlight w:val="lightGray"/>
              </w:rPr>
            </w:pPr>
            <w:r w:rsidRPr="00F42B99">
              <w:rPr>
                <w:sz w:val="22"/>
                <w:szCs w:val="22"/>
              </w:rPr>
              <w:t>PQQ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FFF9" w14:textId="337985DE" w:rsidR="00616B75" w:rsidRPr="0054472A" w:rsidRDefault="00616B75" w:rsidP="00616B75">
            <w:pPr>
              <w:ind w:left="18"/>
              <w:rPr>
                <w:color w:val="FF0000"/>
                <w:sz w:val="22"/>
                <w:szCs w:val="22"/>
                <w:highlight w:val="lightGray"/>
              </w:rPr>
            </w:pPr>
            <w:r w:rsidRPr="00F42B99">
              <w:rPr>
                <w:sz w:val="22"/>
                <w:szCs w:val="22"/>
              </w:rPr>
              <w:t>Mechanical Building Services Contractor</w:t>
            </w:r>
          </w:p>
        </w:tc>
      </w:tr>
      <w:tr w:rsidR="00616B75" w:rsidRPr="001B0E0A" w14:paraId="2EEB039B" w14:textId="77777777" w:rsidTr="00616B75">
        <w:trPr>
          <w:cantSplit/>
          <w:trHeight w:val="510"/>
        </w:trPr>
        <w:tc>
          <w:tcPr>
            <w:tcW w:w="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360B" w14:textId="77777777" w:rsidR="00616B75" w:rsidRDefault="00616B75" w:rsidP="00616B75">
            <w:pPr>
              <w:jc w:val="center"/>
              <w:rPr>
                <w:color w:val="000000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081A" w14:textId="58116200" w:rsidR="00616B75" w:rsidRPr="0054472A" w:rsidRDefault="00616B75" w:rsidP="00616B75">
            <w:pPr>
              <w:jc w:val="center"/>
              <w:rPr>
                <w:color w:val="FF0000"/>
                <w:sz w:val="22"/>
                <w:szCs w:val="22"/>
                <w:highlight w:val="lightGray"/>
              </w:rPr>
            </w:pPr>
            <w:r w:rsidRPr="00F42B99">
              <w:rPr>
                <w:sz w:val="22"/>
                <w:szCs w:val="22"/>
              </w:rPr>
              <w:t>PQQ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DD1EC" w14:textId="2DE9775D" w:rsidR="00616B75" w:rsidRPr="0054472A" w:rsidRDefault="00616B75" w:rsidP="00616B75">
            <w:pPr>
              <w:ind w:left="18"/>
              <w:rPr>
                <w:color w:val="FF0000"/>
                <w:sz w:val="22"/>
                <w:szCs w:val="22"/>
                <w:highlight w:val="lightGray"/>
              </w:rPr>
            </w:pPr>
            <w:r w:rsidRPr="00F42B99">
              <w:rPr>
                <w:sz w:val="22"/>
                <w:szCs w:val="22"/>
              </w:rPr>
              <w:t>Electrical Building Services Contractor</w:t>
            </w:r>
          </w:p>
        </w:tc>
      </w:tr>
    </w:tbl>
    <w:p w14:paraId="43088CBE" w14:textId="77777777" w:rsidR="00501F37" w:rsidRDefault="00501F37" w:rsidP="002E62B4"/>
    <w:p w14:paraId="7E637D7E" w14:textId="77777777" w:rsidR="00C21336" w:rsidRDefault="00C21336" w:rsidP="00C21336">
      <w:pPr>
        <w:pStyle w:val="Heading21"/>
        <w:tabs>
          <w:tab w:val="clear" w:pos="284"/>
          <w:tab w:val="num" w:pos="0"/>
        </w:tabs>
        <w:ind w:left="0"/>
        <w:jc w:val="left"/>
        <w:outlineLvl w:val="1"/>
      </w:pPr>
      <w:bookmarkStart w:id="170" w:name="_Toc17987371"/>
      <w:r>
        <w:t>name of CONTRACTING AUTHORITY and cope</w:t>
      </w:r>
      <w:bookmarkEnd w:id="170"/>
    </w:p>
    <w:p w14:paraId="49D2394B" w14:textId="77777777" w:rsidR="00C21336" w:rsidRDefault="00C21336" w:rsidP="00C21336">
      <w:pPr>
        <w:autoSpaceDE w:val="0"/>
        <w:autoSpaceDN w:val="0"/>
        <w:adjustRightInd w:val="0"/>
        <w:jc w:val="left"/>
        <w:rPr>
          <w:rFonts w:cs="Arial"/>
          <w:color w:val="000000"/>
          <w:szCs w:val="24"/>
        </w:rPr>
      </w:pPr>
    </w:p>
    <w:p w14:paraId="36EB3ED7" w14:textId="4E1C29FB" w:rsidR="00C21336" w:rsidRDefault="00C21336" w:rsidP="00C21336">
      <w:pPr>
        <w:autoSpaceDE w:val="0"/>
        <w:autoSpaceDN w:val="0"/>
        <w:adjustRightInd w:val="0"/>
        <w:jc w:val="left"/>
        <w:rPr>
          <w:rFonts w:cs="Arial"/>
          <w:color w:val="FF0000"/>
          <w:szCs w:val="24"/>
        </w:rPr>
      </w:pPr>
      <w:r>
        <w:rPr>
          <w:rFonts w:cs="Arial"/>
          <w:color w:val="000000"/>
          <w:szCs w:val="24"/>
        </w:rPr>
        <w:t xml:space="preserve">The Contracting Authority for the Contract is </w:t>
      </w:r>
      <w:r w:rsidR="008F2335">
        <w:rPr>
          <w:rFonts w:cs="Arial"/>
          <w:color w:val="000000"/>
          <w:szCs w:val="24"/>
        </w:rPr>
        <w:t>Catalyst.</w:t>
      </w:r>
    </w:p>
    <w:p w14:paraId="3B6E991D" w14:textId="77777777" w:rsidR="00C21336" w:rsidRPr="002E62B4" w:rsidRDefault="00C21336" w:rsidP="002E62B4"/>
    <w:p w14:paraId="1CF4D038" w14:textId="77777777" w:rsidR="002E62B4" w:rsidRDefault="00A76A28" w:rsidP="001E7A8B">
      <w:pPr>
        <w:pStyle w:val="Heading21"/>
        <w:tabs>
          <w:tab w:val="clear" w:pos="284"/>
          <w:tab w:val="num" w:pos="0"/>
        </w:tabs>
        <w:ind w:left="0"/>
        <w:jc w:val="left"/>
        <w:outlineLvl w:val="1"/>
      </w:pPr>
      <w:bookmarkStart w:id="171" w:name="_Toc363649731"/>
      <w:bookmarkStart w:id="172" w:name="_Toc363649877"/>
      <w:bookmarkStart w:id="173" w:name="_Toc363650088"/>
      <w:bookmarkStart w:id="174" w:name="_Toc363650448"/>
      <w:bookmarkStart w:id="175" w:name="_Toc363650883"/>
      <w:bookmarkStart w:id="176" w:name="_Toc363653309"/>
      <w:bookmarkStart w:id="177" w:name="_Toc363654412"/>
      <w:bookmarkStart w:id="178" w:name="_Toc363654516"/>
      <w:bookmarkStart w:id="179" w:name="_Toc363654725"/>
      <w:bookmarkStart w:id="180" w:name="_Toc363654829"/>
      <w:bookmarkStart w:id="181" w:name="_Toc363715694"/>
      <w:bookmarkStart w:id="182" w:name="_Toc363735822"/>
      <w:bookmarkStart w:id="183" w:name="_Toc364425100"/>
      <w:bookmarkStart w:id="184" w:name="_Toc363649732"/>
      <w:bookmarkStart w:id="185" w:name="_Toc363649878"/>
      <w:bookmarkStart w:id="186" w:name="_Toc363650089"/>
      <w:bookmarkStart w:id="187" w:name="_Toc363650449"/>
      <w:bookmarkStart w:id="188" w:name="_Toc363650884"/>
      <w:bookmarkStart w:id="189" w:name="_Toc363653310"/>
      <w:bookmarkStart w:id="190" w:name="_Toc363654413"/>
      <w:bookmarkStart w:id="191" w:name="_Toc363654517"/>
      <w:bookmarkStart w:id="192" w:name="_Toc363654726"/>
      <w:bookmarkStart w:id="193" w:name="_Toc363654830"/>
      <w:bookmarkStart w:id="194" w:name="_Toc363715695"/>
      <w:bookmarkStart w:id="195" w:name="_Toc363735823"/>
      <w:bookmarkStart w:id="196" w:name="_Toc364425101"/>
      <w:bookmarkStart w:id="197" w:name="_Toc363649733"/>
      <w:bookmarkStart w:id="198" w:name="_Toc363649879"/>
      <w:bookmarkStart w:id="199" w:name="_Toc363650090"/>
      <w:bookmarkStart w:id="200" w:name="_Toc363650450"/>
      <w:bookmarkStart w:id="201" w:name="_Toc363650885"/>
      <w:bookmarkStart w:id="202" w:name="_Toc363653311"/>
      <w:bookmarkStart w:id="203" w:name="_Toc363654414"/>
      <w:bookmarkStart w:id="204" w:name="_Toc363654518"/>
      <w:bookmarkStart w:id="205" w:name="_Toc363654727"/>
      <w:bookmarkStart w:id="206" w:name="_Toc363654831"/>
      <w:bookmarkStart w:id="207" w:name="_Toc363715696"/>
      <w:bookmarkStart w:id="208" w:name="_Toc363735824"/>
      <w:bookmarkStart w:id="209" w:name="_Toc364425102"/>
      <w:bookmarkStart w:id="210" w:name="_Toc363649734"/>
      <w:bookmarkStart w:id="211" w:name="_Toc363649880"/>
      <w:bookmarkStart w:id="212" w:name="_Toc363650091"/>
      <w:bookmarkStart w:id="213" w:name="_Toc363650451"/>
      <w:bookmarkStart w:id="214" w:name="_Toc363650886"/>
      <w:bookmarkStart w:id="215" w:name="_Toc363653312"/>
      <w:bookmarkStart w:id="216" w:name="_Toc363654415"/>
      <w:bookmarkStart w:id="217" w:name="_Toc363654519"/>
      <w:bookmarkStart w:id="218" w:name="_Toc363654728"/>
      <w:bookmarkStart w:id="219" w:name="_Toc363654832"/>
      <w:bookmarkStart w:id="220" w:name="_Toc363715697"/>
      <w:bookmarkStart w:id="221" w:name="_Toc363735825"/>
      <w:bookmarkStart w:id="222" w:name="_Toc364425103"/>
      <w:bookmarkStart w:id="223" w:name="_Toc363649736"/>
      <w:bookmarkStart w:id="224" w:name="_Toc363649882"/>
      <w:bookmarkStart w:id="225" w:name="_Toc363650093"/>
      <w:bookmarkStart w:id="226" w:name="_Toc363650453"/>
      <w:bookmarkStart w:id="227" w:name="_Toc363650888"/>
      <w:bookmarkStart w:id="228" w:name="_Toc363653314"/>
      <w:bookmarkStart w:id="229" w:name="_Toc363654417"/>
      <w:bookmarkStart w:id="230" w:name="_Toc363654521"/>
      <w:bookmarkStart w:id="231" w:name="_Toc363654730"/>
      <w:bookmarkStart w:id="232" w:name="_Toc363654834"/>
      <w:bookmarkStart w:id="233" w:name="_Toc363715699"/>
      <w:bookmarkStart w:id="234" w:name="_Toc363735827"/>
      <w:bookmarkStart w:id="235" w:name="_Toc364425105"/>
      <w:bookmarkStart w:id="236" w:name="_Toc363649738"/>
      <w:bookmarkStart w:id="237" w:name="_Toc363649884"/>
      <w:bookmarkStart w:id="238" w:name="_Toc363650095"/>
      <w:bookmarkStart w:id="239" w:name="_Toc363650455"/>
      <w:bookmarkStart w:id="240" w:name="_Toc363650890"/>
      <w:bookmarkStart w:id="241" w:name="_Toc363653316"/>
      <w:bookmarkStart w:id="242" w:name="_Toc363654419"/>
      <w:bookmarkStart w:id="243" w:name="_Toc363654523"/>
      <w:bookmarkStart w:id="244" w:name="_Toc363654732"/>
      <w:bookmarkStart w:id="245" w:name="_Toc363654836"/>
      <w:bookmarkStart w:id="246" w:name="_Toc363715701"/>
      <w:bookmarkStart w:id="247" w:name="_Toc363735829"/>
      <w:bookmarkStart w:id="248" w:name="_Toc364425107"/>
      <w:bookmarkStart w:id="249" w:name="_Toc363649740"/>
      <w:bookmarkStart w:id="250" w:name="_Toc363649886"/>
      <w:bookmarkStart w:id="251" w:name="_Toc363650097"/>
      <w:bookmarkStart w:id="252" w:name="_Toc363650457"/>
      <w:bookmarkStart w:id="253" w:name="_Toc363650892"/>
      <w:bookmarkStart w:id="254" w:name="_Toc363653318"/>
      <w:bookmarkStart w:id="255" w:name="_Toc363654421"/>
      <w:bookmarkStart w:id="256" w:name="_Toc363654525"/>
      <w:bookmarkStart w:id="257" w:name="_Toc363654734"/>
      <w:bookmarkStart w:id="258" w:name="_Toc363654838"/>
      <w:bookmarkStart w:id="259" w:name="_Toc363715703"/>
      <w:bookmarkStart w:id="260" w:name="_Toc363735831"/>
      <w:bookmarkStart w:id="261" w:name="_Toc364425109"/>
      <w:bookmarkStart w:id="262" w:name="_Toc363649744"/>
      <w:bookmarkStart w:id="263" w:name="_Toc363649890"/>
      <w:bookmarkStart w:id="264" w:name="_Toc363650101"/>
      <w:bookmarkStart w:id="265" w:name="_Toc363650461"/>
      <w:bookmarkStart w:id="266" w:name="_Toc363650896"/>
      <w:bookmarkStart w:id="267" w:name="_Toc363653322"/>
      <w:bookmarkStart w:id="268" w:name="_Toc363654425"/>
      <w:bookmarkStart w:id="269" w:name="_Toc363654529"/>
      <w:bookmarkStart w:id="270" w:name="_Toc363654738"/>
      <w:bookmarkStart w:id="271" w:name="_Toc363654842"/>
      <w:bookmarkStart w:id="272" w:name="_Toc363715707"/>
      <w:bookmarkStart w:id="273" w:name="_Toc363735835"/>
      <w:bookmarkStart w:id="274" w:name="_Toc364425113"/>
      <w:bookmarkStart w:id="275" w:name="_Toc363649745"/>
      <w:bookmarkStart w:id="276" w:name="_Toc363649891"/>
      <w:bookmarkStart w:id="277" w:name="_Toc363650102"/>
      <w:bookmarkStart w:id="278" w:name="_Toc363650462"/>
      <w:bookmarkStart w:id="279" w:name="_Toc363650897"/>
      <w:bookmarkStart w:id="280" w:name="_Toc363653323"/>
      <w:bookmarkStart w:id="281" w:name="_Toc363654426"/>
      <w:bookmarkStart w:id="282" w:name="_Toc363654530"/>
      <w:bookmarkStart w:id="283" w:name="_Toc363654739"/>
      <w:bookmarkStart w:id="284" w:name="_Toc363654843"/>
      <w:bookmarkStart w:id="285" w:name="_Toc363715708"/>
      <w:bookmarkStart w:id="286" w:name="_Toc363735836"/>
      <w:bookmarkStart w:id="287" w:name="_Toc364425114"/>
      <w:bookmarkStart w:id="288" w:name="_Toc363649746"/>
      <w:bookmarkStart w:id="289" w:name="_Toc363649892"/>
      <w:bookmarkStart w:id="290" w:name="_Toc363650103"/>
      <w:bookmarkStart w:id="291" w:name="_Toc363650463"/>
      <w:bookmarkStart w:id="292" w:name="_Toc363650898"/>
      <w:bookmarkStart w:id="293" w:name="_Toc363653324"/>
      <w:bookmarkStart w:id="294" w:name="_Toc363654427"/>
      <w:bookmarkStart w:id="295" w:name="_Toc363654531"/>
      <w:bookmarkStart w:id="296" w:name="_Toc363654740"/>
      <w:bookmarkStart w:id="297" w:name="_Toc363654844"/>
      <w:bookmarkStart w:id="298" w:name="_Toc363715709"/>
      <w:bookmarkStart w:id="299" w:name="_Toc363735837"/>
      <w:bookmarkStart w:id="300" w:name="_Toc364425115"/>
      <w:bookmarkStart w:id="301" w:name="_Toc363649761"/>
      <w:bookmarkStart w:id="302" w:name="_Toc363649907"/>
      <w:bookmarkStart w:id="303" w:name="_Toc363650118"/>
      <w:bookmarkStart w:id="304" w:name="_Toc363650478"/>
      <w:bookmarkStart w:id="305" w:name="_Toc363650913"/>
      <w:bookmarkStart w:id="306" w:name="_Toc363653339"/>
      <w:bookmarkStart w:id="307" w:name="_Toc363654442"/>
      <w:bookmarkStart w:id="308" w:name="_Toc363654546"/>
      <w:bookmarkStart w:id="309" w:name="_Toc363654755"/>
      <w:bookmarkStart w:id="310" w:name="_Toc363654859"/>
      <w:bookmarkStart w:id="311" w:name="_Toc363715724"/>
      <w:bookmarkStart w:id="312" w:name="_Toc363735852"/>
      <w:bookmarkStart w:id="313" w:name="_Toc364425130"/>
      <w:bookmarkStart w:id="314" w:name="_Toc363649766"/>
      <w:bookmarkStart w:id="315" w:name="_Toc363649912"/>
      <w:bookmarkStart w:id="316" w:name="_Toc363650123"/>
      <w:bookmarkStart w:id="317" w:name="_Toc363650483"/>
      <w:bookmarkStart w:id="318" w:name="_Toc363650918"/>
      <w:bookmarkStart w:id="319" w:name="_Toc363653344"/>
      <w:bookmarkStart w:id="320" w:name="_Toc363654447"/>
      <w:bookmarkStart w:id="321" w:name="_Toc363654551"/>
      <w:bookmarkStart w:id="322" w:name="_Toc363654760"/>
      <w:bookmarkStart w:id="323" w:name="_Toc363654864"/>
      <w:bookmarkStart w:id="324" w:name="_Toc363715729"/>
      <w:bookmarkStart w:id="325" w:name="_Toc363735857"/>
      <w:bookmarkStart w:id="326" w:name="_Toc364425135"/>
      <w:bookmarkStart w:id="327" w:name="_Toc363649770"/>
      <w:bookmarkStart w:id="328" w:name="_Toc363649916"/>
      <w:bookmarkStart w:id="329" w:name="_Toc363650127"/>
      <w:bookmarkStart w:id="330" w:name="_Toc363650487"/>
      <w:bookmarkStart w:id="331" w:name="_Toc363650922"/>
      <w:bookmarkStart w:id="332" w:name="_Toc363653348"/>
      <w:bookmarkStart w:id="333" w:name="_Toc363654451"/>
      <w:bookmarkStart w:id="334" w:name="_Toc363654555"/>
      <w:bookmarkStart w:id="335" w:name="_Toc363654764"/>
      <w:bookmarkStart w:id="336" w:name="_Toc363654868"/>
      <w:bookmarkStart w:id="337" w:name="_Toc363715733"/>
      <w:bookmarkStart w:id="338" w:name="_Toc363735861"/>
      <w:bookmarkStart w:id="339" w:name="_Toc364425139"/>
      <w:bookmarkStart w:id="340" w:name="_Toc363649775"/>
      <w:bookmarkStart w:id="341" w:name="_Toc363649921"/>
      <w:bookmarkStart w:id="342" w:name="_Toc363650132"/>
      <w:bookmarkStart w:id="343" w:name="_Toc363650492"/>
      <w:bookmarkStart w:id="344" w:name="_Toc363650927"/>
      <w:bookmarkStart w:id="345" w:name="_Toc363653353"/>
      <w:bookmarkStart w:id="346" w:name="_Toc363654456"/>
      <w:bookmarkStart w:id="347" w:name="_Toc363654560"/>
      <w:bookmarkStart w:id="348" w:name="_Toc363654769"/>
      <w:bookmarkStart w:id="349" w:name="_Toc363654873"/>
      <w:bookmarkStart w:id="350" w:name="_Toc363715738"/>
      <w:bookmarkStart w:id="351" w:name="_Toc363735866"/>
      <w:bookmarkStart w:id="352" w:name="_Toc364425144"/>
      <w:bookmarkStart w:id="353" w:name="_Toc363649778"/>
      <w:bookmarkStart w:id="354" w:name="_Toc363649924"/>
      <w:bookmarkStart w:id="355" w:name="_Toc363650135"/>
      <w:bookmarkStart w:id="356" w:name="_Toc363650495"/>
      <w:bookmarkStart w:id="357" w:name="_Toc363650930"/>
      <w:bookmarkStart w:id="358" w:name="_Toc363653356"/>
      <w:bookmarkStart w:id="359" w:name="_Toc363654459"/>
      <w:bookmarkStart w:id="360" w:name="_Toc363654563"/>
      <w:bookmarkStart w:id="361" w:name="_Toc363654772"/>
      <w:bookmarkStart w:id="362" w:name="_Toc363654876"/>
      <w:bookmarkStart w:id="363" w:name="_Toc363715741"/>
      <w:bookmarkStart w:id="364" w:name="_Toc363735869"/>
      <w:bookmarkStart w:id="365" w:name="_Toc364425147"/>
      <w:bookmarkStart w:id="366" w:name="_Toc363649782"/>
      <w:bookmarkStart w:id="367" w:name="_Toc363649928"/>
      <w:bookmarkStart w:id="368" w:name="_Toc363650139"/>
      <w:bookmarkStart w:id="369" w:name="_Toc363650499"/>
      <w:bookmarkStart w:id="370" w:name="_Toc363650934"/>
      <w:bookmarkStart w:id="371" w:name="_Toc363653360"/>
      <w:bookmarkStart w:id="372" w:name="_Toc363654463"/>
      <w:bookmarkStart w:id="373" w:name="_Toc363654567"/>
      <w:bookmarkStart w:id="374" w:name="_Toc363654776"/>
      <w:bookmarkStart w:id="375" w:name="_Toc363654880"/>
      <w:bookmarkStart w:id="376" w:name="_Toc363715745"/>
      <w:bookmarkStart w:id="377" w:name="_Toc363735873"/>
      <w:bookmarkStart w:id="378" w:name="_Toc364425151"/>
      <w:bookmarkStart w:id="379" w:name="_Toc363649786"/>
      <w:bookmarkStart w:id="380" w:name="_Toc363649932"/>
      <w:bookmarkStart w:id="381" w:name="_Toc363650143"/>
      <w:bookmarkStart w:id="382" w:name="_Toc363650503"/>
      <w:bookmarkStart w:id="383" w:name="_Toc363650938"/>
      <w:bookmarkStart w:id="384" w:name="_Toc363653364"/>
      <w:bookmarkStart w:id="385" w:name="_Toc363654467"/>
      <w:bookmarkStart w:id="386" w:name="_Toc363654571"/>
      <w:bookmarkStart w:id="387" w:name="_Toc363654780"/>
      <w:bookmarkStart w:id="388" w:name="_Toc363654884"/>
      <w:bookmarkStart w:id="389" w:name="_Toc363715749"/>
      <w:bookmarkStart w:id="390" w:name="_Toc363735877"/>
      <w:bookmarkStart w:id="391" w:name="_Toc364425155"/>
      <w:bookmarkStart w:id="392" w:name="_Toc363649790"/>
      <w:bookmarkStart w:id="393" w:name="_Toc363649936"/>
      <w:bookmarkStart w:id="394" w:name="_Toc363650147"/>
      <w:bookmarkStart w:id="395" w:name="_Toc363650507"/>
      <w:bookmarkStart w:id="396" w:name="_Toc363650942"/>
      <w:bookmarkStart w:id="397" w:name="_Toc363653368"/>
      <w:bookmarkStart w:id="398" w:name="_Toc363654471"/>
      <w:bookmarkStart w:id="399" w:name="_Toc363654575"/>
      <w:bookmarkStart w:id="400" w:name="_Toc363654784"/>
      <w:bookmarkStart w:id="401" w:name="_Toc363654888"/>
      <w:bookmarkStart w:id="402" w:name="_Toc363715753"/>
      <w:bookmarkStart w:id="403" w:name="_Toc363735881"/>
      <w:bookmarkStart w:id="404" w:name="_Toc364425159"/>
      <w:bookmarkStart w:id="405" w:name="_Toc363649794"/>
      <w:bookmarkStart w:id="406" w:name="_Toc363649940"/>
      <w:bookmarkStart w:id="407" w:name="_Toc363650151"/>
      <w:bookmarkStart w:id="408" w:name="_Toc363650511"/>
      <w:bookmarkStart w:id="409" w:name="_Toc363650946"/>
      <w:bookmarkStart w:id="410" w:name="_Toc363653372"/>
      <w:bookmarkStart w:id="411" w:name="_Toc363654475"/>
      <w:bookmarkStart w:id="412" w:name="_Toc363654579"/>
      <w:bookmarkStart w:id="413" w:name="_Toc363654788"/>
      <w:bookmarkStart w:id="414" w:name="_Toc363654892"/>
      <w:bookmarkStart w:id="415" w:name="_Toc363715757"/>
      <w:bookmarkStart w:id="416" w:name="_Toc363735885"/>
      <w:bookmarkStart w:id="417" w:name="_Toc364425163"/>
      <w:bookmarkStart w:id="418" w:name="_Toc363649798"/>
      <w:bookmarkStart w:id="419" w:name="_Toc363649944"/>
      <w:bookmarkStart w:id="420" w:name="_Toc363650155"/>
      <w:bookmarkStart w:id="421" w:name="_Toc363650515"/>
      <w:bookmarkStart w:id="422" w:name="_Toc363650950"/>
      <w:bookmarkStart w:id="423" w:name="_Toc363653376"/>
      <w:bookmarkStart w:id="424" w:name="_Toc363654479"/>
      <w:bookmarkStart w:id="425" w:name="_Toc363654583"/>
      <w:bookmarkStart w:id="426" w:name="_Toc363654792"/>
      <w:bookmarkStart w:id="427" w:name="_Toc363654896"/>
      <w:bookmarkStart w:id="428" w:name="_Toc363715761"/>
      <w:bookmarkStart w:id="429" w:name="_Toc363735889"/>
      <w:bookmarkStart w:id="430" w:name="_Toc364425167"/>
      <w:bookmarkStart w:id="431" w:name="_Toc363649802"/>
      <w:bookmarkStart w:id="432" w:name="_Toc363649948"/>
      <w:bookmarkStart w:id="433" w:name="_Toc363650159"/>
      <w:bookmarkStart w:id="434" w:name="_Toc363650519"/>
      <w:bookmarkStart w:id="435" w:name="_Toc363650954"/>
      <w:bookmarkStart w:id="436" w:name="_Toc363653380"/>
      <w:bookmarkStart w:id="437" w:name="_Toc363654483"/>
      <w:bookmarkStart w:id="438" w:name="_Toc363654587"/>
      <w:bookmarkStart w:id="439" w:name="_Toc363654796"/>
      <w:bookmarkStart w:id="440" w:name="_Toc363654900"/>
      <w:bookmarkStart w:id="441" w:name="_Toc363715765"/>
      <w:bookmarkStart w:id="442" w:name="_Toc363735893"/>
      <w:bookmarkStart w:id="443" w:name="_Toc364425171"/>
      <w:bookmarkStart w:id="444" w:name="_Toc363649806"/>
      <w:bookmarkStart w:id="445" w:name="_Toc363649952"/>
      <w:bookmarkStart w:id="446" w:name="_Toc363650163"/>
      <w:bookmarkStart w:id="447" w:name="_Toc363650523"/>
      <w:bookmarkStart w:id="448" w:name="_Toc363650958"/>
      <w:bookmarkStart w:id="449" w:name="_Toc363653384"/>
      <w:bookmarkStart w:id="450" w:name="_Toc363654487"/>
      <w:bookmarkStart w:id="451" w:name="_Toc363654591"/>
      <w:bookmarkStart w:id="452" w:name="_Toc363654800"/>
      <w:bookmarkStart w:id="453" w:name="_Toc363654904"/>
      <w:bookmarkStart w:id="454" w:name="_Toc363715769"/>
      <w:bookmarkStart w:id="455" w:name="_Toc363735897"/>
      <w:bookmarkStart w:id="456" w:name="_Toc364425175"/>
      <w:bookmarkStart w:id="457" w:name="_Toc363649810"/>
      <w:bookmarkStart w:id="458" w:name="_Toc363649956"/>
      <w:bookmarkStart w:id="459" w:name="_Toc363650167"/>
      <w:bookmarkStart w:id="460" w:name="_Toc363650527"/>
      <w:bookmarkStart w:id="461" w:name="_Toc363650962"/>
      <w:bookmarkStart w:id="462" w:name="_Toc363653388"/>
      <w:bookmarkStart w:id="463" w:name="_Toc363654491"/>
      <w:bookmarkStart w:id="464" w:name="_Toc363654595"/>
      <w:bookmarkStart w:id="465" w:name="_Toc363654804"/>
      <w:bookmarkStart w:id="466" w:name="_Toc363654908"/>
      <w:bookmarkStart w:id="467" w:name="_Toc363715773"/>
      <w:bookmarkStart w:id="468" w:name="_Toc363735901"/>
      <w:bookmarkStart w:id="469" w:name="_Toc364425179"/>
      <w:bookmarkStart w:id="470" w:name="_Toc363649814"/>
      <w:bookmarkStart w:id="471" w:name="_Toc363649960"/>
      <w:bookmarkStart w:id="472" w:name="_Toc363650171"/>
      <w:bookmarkStart w:id="473" w:name="_Toc363650531"/>
      <w:bookmarkStart w:id="474" w:name="_Toc363650966"/>
      <w:bookmarkStart w:id="475" w:name="_Toc363653392"/>
      <w:bookmarkStart w:id="476" w:name="_Toc363654495"/>
      <w:bookmarkStart w:id="477" w:name="_Toc363654599"/>
      <w:bookmarkStart w:id="478" w:name="_Toc363654808"/>
      <w:bookmarkStart w:id="479" w:name="_Toc363654912"/>
      <w:bookmarkStart w:id="480" w:name="_Toc363715777"/>
      <w:bookmarkStart w:id="481" w:name="_Toc363735905"/>
      <w:bookmarkStart w:id="482" w:name="_Toc364425183"/>
      <w:bookmarkStart w:id="483" w:name="_Toc17987372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r>
        <w:t xml:space="preserve">description of the </w:t>
      </w:r>
      <w:r w:rsidR="002E62B4">
        <w:t>PROJECT</w:t>
      </w:r>
      <w:bookmarkEnd w:id="483"/>
    </w:p>
    <w:p w14:paraId="76E4B049" w14:textId="08FDBC46" w:rsidR="002E62B4" w:rsidRDefault="002E62B4" w:rsidP="002E62B4">
      <w:r w:rsidRPr="003C1E1E">
        <w:t xml:space="preserve">The </w:t>
      </w:r>
      <w:r w:rsidR="00A913B0">
        <w:t>p</w:t>
      </w:r>
      <w:r w:rsidR="00A913B0" w:rsidRPr="003C1E1E">
        <w:t xml:space="preserve">roject </w:t>
      </w:r>
      <w:r w:rsidRPr="003C1E1E">
        <w:t xml:space="preserve">is for the provision of </w:t>
      </w:r>
      <w:r w:rsidR="008F2335">
        <w:t>Workspace accommodation</w:t>
      </w:r>
      <w:r w:rsidR="00616B75">
        <w:t>.</w:t>
      </w:r>
    </w:p>
    <w:p w14:paraId="0621892E" w14:textId="4F98552B" w:rsidR="00067D19" w:rsidRDefault="00067D19" w:rsidP="002E62B4"/>
    <w:p w14:paraId="1A9F07D8" w14:textId="53231CAE" w:rsidR="00067D19" w:rsidRDefault="00067D19" w:rsidP="002E62B4">
      <w:r>
        <w:t xml:space="preserve">The project represents the next element of the continuing development of workspace </w:t>
      </w:r>
      <w:r w:rsidR="005C782A">
        <w:t>in the</w:t>
      </w:r>
      <w:r>
        <w:t xml:space="preserve"> Catalyst </w:t>
      </w:r>
      <w:r w:rsidR="005C782A">
        <w:t xml:space="preserve">success story and </w:t>
      </w:r>
      <w:r>
        <w:t xml:space="preserve">comprises a </w:t>
      </w:r>
      <w:proofErr w:type="gramStart"/>
      <w:r w:rsidR="00A564E7">
        <w:t xml:space="preserve">five </w:t>
      </w:r>
      <w:r>
        <w:t>storey</w:t>
      </w:r>
      <w:proofErr w:type="gramEnd"/>
      <w:r>
        <w:t xml:space="preserve"> building of 10</w:t>
      </w:r>
      <w:r w:rsidR="00A564E7">
        <w:t>,</w:t>
      </w:r>
      <w:r>
        <w:t>093m2 floor area</w:t>
      </w:r>
      <w:r w:rsidR="005C782A">
        <w:t>.</w:t>
      </w:r>
    </w:p>
    <w:p w14:paraId="4F96A233" w14:textId="569CDB2F" w:rsidR="00067D19" w:rsidRDefault="005C782A" w:rsidP="002E62B4">
      <w:r>
        <w:t xml:space="preserve">The building has a steel frame with concrete floors on bored piled foundations with single membrane roof, curtain walling, rainscreen cladding, </w:t>
      </w:r>
      <w:r w:rsidR="00A564E7">
        <w:t xml:space="preserve">floor plates suitable for sub-division, lift, stair, toilet and service </w:t>
      </w:r>
      <w:proofErr w:type="spellStart"/>
      <w:r w:rsidR="00A564E7">
        <w:t>cores</w:t>
      </w:r>
      <w:proofErr w:type="spellEnd"/>
      <w:r w:rsidR="00A564E7">
        <w:t>, raised access flooring and Mechanical and Electrical services to suit fit out flexible arrangements.</w:t>
      </w:r>
    </w:p>
    <w:p w14:paraId="5A918871" w14:textId="471F26BA" w:rsidR="00A564E7" w:rsidRDefault="00A564E7" w:rsidP="002E62B4"/>
    <w:p w14:paraId="111D99D8" w14:textId="3D53088D" w:rsidR="00A564E7" w:rsidRPr="00E67568" w:rsidRDefault="00A564E7" w:rsidP="002E62B4">
      <w:r w:rsidRPr="00E67568">
        <w:t>The Contract Period will be 18 months.</w:t>
      </w:r>
    </w:p>
    <w:p w14:paraId="3E4BC659" w14:textId="77777777" w:rsidR="002E62B4" w:rsidRPr="003C1E1E" w:rsidRDefault="002E62B4" w:rsidP="002E62B4"/>
    <w:p w14:paraId="4A9925C5" w14:textId="77777777" w:rsidR="002E62B4" w:rsidRDefault="00A76A28" w:rsidP="001E7A8B">
      <w:pPr>
        <w:pStyle w:val="Heading21"/>
        <w:tabs>
          <w:tab w:val="clear" w:pos="284"/>
          <w:tab w:val="num" w:pos="0"/>
        </w:tabs>
        <w:ind w:left="0"/>
        <w:jc w:val="left"/>
        <w:outlineLvl w:val="1"/>
      </w:pPr>
      <w:bookmarkStart w:id="484" w:name="_Toc17987373"/>
      <w:r>
        <w:t>estimated value</w:t>
      </w:r>
      <w:bookmarkEnd w:id="484"/>
    </w:p>
    <w:p w14:paraId="704AD5DF" w14:textId="77777777" w:rsidR="002E62B4" w:rsidRPr="002E62B4" w:rsidRDefault="002E62B4" w:rsidP="002E62B4"/>
    <w:p w14:paraId="01FBCE04" w14:textId="5C3F3AA1" w:rsidR="002E62B4" w:rsidRPr="003C1E1E" w:rsidRDefault="002E62B4" w:rsidP="002E62B4">
      <w:r w:rsidRPr="003C1E1E">
        <w:t xml:space="preserve">The estimated value, excluding VAT, of the </w:t>
      </w:r>
      <w:r w:rsidR="00145E3A">
        <w:t>P</w:t>
      </w:r>
      <w:r w:rsidRPr="003C1E1E">
        <w:t xml:space="preserve">roject is </w:t>
      </w:r>
      <w:r w:rsidR="00E67568">
        <w:t xml:space="preserve">in the range </w:t>
      </w:r>
      <w:r w:rsidRPr="005C782A">
        <w:t>£</w:t>
      </w:r>
      <w:r w:rsidR="005C782A" w:rsidRPr="005C782A">
        <w:t>1</w:t>
      </w:r>
      <w:r w:rsidR="00E67568">
        <w:t>4</w:t>
      </w:r>
      <w:r w:rsidR="005C782A" w:rsidRPr="005C782A">
        <w:t>,500,000.00</w:t>
      </w:r>
      <w:r w:rsidR="00E67568">
        <w:t xml:space="preserve"> to £15,500,000.00</w:t>
      </w:r>
      <w:r w:rsidRPr="005C782A">
        <w:t>.</w:t>
      </w:r>
    </w:p>
    <w:p w14:paraId="3A66366F" w14:textId="77777777" w:rsidR="002E62B4" w:rsidRPr="003C1E1E" w:rsidRDefault="002E62B4" w:rsidP="002E62B4">
      <w:pPr>
        <w:rPr>
          <w:color w:val="FF0000"/>
        </w:rPr>
      </w:pPr>
    </w:p>
    <w:p w14:paraId="26C61EA2" w14:textId="77777777" w:rsidR="002E62B4" w:rsidRPr="002E62B4" w:rsidRDefault="00A76A28" w:rsidP="001E7A8B">
      <w:pPr>
        <w:pStyle w:val="Heading21"/>
        <w:tabs>
          <w:tab w:val="clear" w:pos="284"/>
          <w:tab w:val="num" w:pos="0"/>
        </w:tabs>
        <w:ind w:left="0"/>
        <w:jc w:val="left"/>
        <w:outlineLvl w:val="1"/>
      </w:pPr>
      <w:bookmarkStart w:id="485" w:name="_Toc17987374"/>
      <w:r>
        <w:t>form of contract</w:t>
      </w:r>
      <w:bookmarkEnd w:id="485"/>
    </w:p>
    <w:p w14:paraId="1991E354" w14:textId="7A72454B" w:rsidR="00A56CC1" w:rsidRPr="00F42B99" w:rsidRDefault="002E62B4" w:rsidP="002E62B4">
      <w:r w:rsidRPr="00F42B99">
        <w:t xml:space="preserve">An </w:t>
      </w:r>
      <w:r w:rsidRPr="00E67568">
        <w:t>NEC3 Option</w:t>
      </w:r>
      <w:r w:rsidR="00F42B99" w:rsidRPr="00E67568">
        <w:t xml:space="preserve"> B</w:t>
      </w:r>
      <w:r w:rsidRPr="00E67568">
        <w:t xml:space="preserve"> Form of </w:t>
      </w:r>
      <w:r w:rsidR="00A56CC1" w:rsidRPr="00E67568">
        <w:t>C</w:t>
      </w:r>
      <w:r w:rsidRPr="00E67568">
        <w:t xml:space="preserve">ontract </w:t>
      </w:r>
      <w:r w:rsidR="00145E3A" w:rsidRPr="00F42B99">
        <w:t>will</w:t>
      </w:r>
      <w:r w:rsidRPr="00F42B99">
        <w:t xml:space="preserve"> be used for this Project.  Full details of the </w:t>
      </w:r>
      <w:r w:rsidR="00145E3A" w:rsidRPr="00F42B99">
        <w:t>C</w:t>
      </w:r>
      <w:r w:rsidRPr="00F42B99">
        <w:t xml:space="preserve">ontract conditions </w:t>
      </w:r>
      <w:r w:rsidR="00F42B99" w:rsidRPr="00F42B99">
        <w:t>will be</w:t>
      </w:r>
      <w:r w:rsidR="00A56CC1" w:rsidRPr="00F42B99">
        <w:t xml:space="preserve"> set out in the Invitation </w:t>
      </w:r>
      <w:proofErr w:type="gramStart"/>
      <w:r w:rsidR="00A56CC1" w:rsidRPr="00F42B99">
        <w:t>T</w:t>
      </w:r>
      <w:r w:rsidRPr="00F42B99">
        <w:t>o</w:t>
      </w:r>
      <w:proofErr w:type="gramEnd"/>
      <w:r w:rsidRPr="00F42B99">
        <w:t xml:space="preserve"> </w:t>
      </w:r>
      <w:r w:rsidR="00A56CC1" w:rsidRPr="00F42B99">
        <w:t>T</w:t>
      </w:r>
      <w:r w:rsidRPr="00F42B99">
        <w:t>ender documents</w:t>
      </w:r>
      <w:r w:rsidR="002F4DAC" w:rsidRPr="00F42B99">
        <w:t xml:space="preserve"> (ITT)</w:t>
      </w:r>
      <w:r w:rsidRPr="00F42B99">
        <w:t>.</w:t>
      </w:r>
    </w:p>
    <w:p w14:paraId="0CCAC305" w14:textId="77777777" w:rsidR="00823A45" w:rsidRPr="00F42B99" w:rsidRDefault="00823A45" w:rsidP="002E62B4"/>
    <w:p w14:paraId="59A83E74" w14:textId="77777777" w:rsidR="00823A45" w:rsidRPr="003C1E1E" w:rsidRDefault="00823A45" w:rsidP="001E7A8B">
      <w:pPr>
        <w:pStyle w:val="Heading21"/>
        <w:tabs>
          <w:tab w:val="clear" w:pos="284"/>
          <w:tab w:val="num" w:pos="0"/>
        </w:tabs>
        <w:ind w:left="0"/>
        <w:jc w:val="left"/>
        <w:outlineLvl w:val="1"/>
      </w:pPr>
      <w:bookmarkStart w:id="486" w:name="_Toc362440798"/>
      <w:bookmarkStart w:id="487" w:name="_Toc363223818"/>
      <w:bookmarkStart w:id="488" w:name="_Toc363472518"/>
      <w:bookmarkStart w:id="489" w:name="_Toc435447825"/>
      <w:bookmarkStart w:id="490" w:name="_Toc17987375"/>
      <w:r w:rsidRPr="000C3371">
        <w:t>Subcontractor</w:t>
      </w:r>
      <w:bookmarkEnd w:id="486"/>
      <w:bookmarkEnd w:id="487"/>
      <w:bookmarkEnd w:id="488"/>
      <w:bookmarkEnd w:id="489"/>
      <w:bookmarkEnd w:id="490"/>
    </w:p>
    <w:p w14:paraId="46BC776F" w14:textId="77777777" w:rsidR="00365BCD" w:rsidRDefault="00365BCD" w:rsidP="00365BCD">
      <w:r w:rsidRPr="003C1E1E">
        <w:t>The term Subcontractor is used to refer to the party/</w:t>
      </w:r>
      <w:proofErr w:type="spellStart"/>
      <w:r w:rsidRPr="003C1E1E">
        <w:t>ies</w:t>
      </w:r>
      <w:proofErr w:type="spellEnd"/>
      <w:r w:rsidRPr="003C1E1E">
        <w:t xml:space="preserve"> selected by an Economic Operator to deliver the </w:t>
      </w:r>
      <w:r>
        <w:t>P</w:t>
      </w:r>
      <w:r w:rsidRPr="003C1E1E">
        <w:t>roject.</w:t>
      </w:r>
      <w:r>
        <w:t xml:space="preserve"> </w:t>
      </w:r>
      <w:r w:rsidRPr="003C1E1E">
        <w:t>For the purposes of pre-qualification, the following Subcontractors will be assessed:</w:t>
      </w:r>
    </w:p>
    <w:p w14:paraId="473EB06B" w14:textId="77777777" w:rsidR="00365BCD" w:rsidRPr="00371704" w:rsidRDefault="00365BCD" w:rsidP="00365BCD">
      <w:pPr>
        <w:rPr>
          <w:b/>
        </w:rPr>
      </w:pPr>
    </w:p>
    <w:p w14:paraId="7A4045F0" w14:textId="673CBC18" w:rsidR="00365BCD" w:rsidRPr="00284C02" w:rsidRDefault="00365BCD" w:rsidP="00365BCD">
      <w:pPr>
        <w:rPr>
          <w:snapToGrid w:val="0"/>
        </w:rPr>
      </w:pPr>
      <w:r w:rsidRPr="00284C02">
        <w:rPr>
          <w:snapToGrid w:val="0"/>
        </w:rPr>
        <w:t>PQQ</w:t>
      </w:r>
      <w:r w:rsidR="00360F67">
        <w:rPr>
          <w:snapToGrid w:val="0"/>
        </w:rPr>
        <w:t>2</w:t>
      </w:r>
      <w:r w:rsidRPr="00284C02">
        <w:rPr>
          <w:snapToGrid w:val="0"/>
        </w:rPr>
        <w:t xml:space="preserve"> – Mechanical Building Services Contractor; and</w:t>
      </w:r>
    </w:p>
    <w:p w14:paraId="0EC80732" w14:textId="77777777" w:rsidR="00365BCD" w:rsidRPr="00284C02" w:rsidRDefault="00365BCD" w:rsidP="00365BCD">
      <w:pPr>
        <w:rPr>
          <w:snapToGrid w:val="0"/>
        </w:rPr>
      </w:pPr>
    </w:p>
    <w:p w14:paraId="2AC8B825" w14:textId="0F6E4CFB" w:rsidR="00365BCD" w:rsidRPr="00284C02" w:rsidRDefault="00365BCD" w:rsidP="00365BCD">
      <w:pPr>
        <w:rPr>
          <w:snapToGrid w:val="0"/>
        </w:rPr>
      </w:pPr>
      <w:r w:rsidRPr="00284C02">
        <w:rPr>
          <w:snapToGrid w:val="0"/>
        </w:rPr>
        <w:t>PQQ</w:t>
      </w:r>
      <w:r w:rsidR="00360F67">
        <w:rPr>
          <w:snapToGrid w:val="0"/>
        </w:rPr>
        <w:t>3</w:t>
      </w:r>
      <w:r w:rsidRPr="00284C02">
        <w:rPr>
          <w:snapToGrid w:val="0"/>
        </w:rPr>
        <w:t xml:space="preserve"> – Electrical Building Services Contractor</w:t>
      </w:r>
    </w:p>
    <w:p w14:paraId="714D3902" w14:textId="77777777" w:rsidR="00365BCD" w:rsidRDefault="00365BCD" w:rsidP="00365BCD">
      <w:pPr>
        <w:rPr>
          <w:snapToGrid w:val="0"/>
        </w:rPr>
      </w:pPr>
    </w:p>
    <w:p w14:paraId="3A90EC33" w14:textId="77777777" w:rsidR="00365BCD" w:rsidRPr="003C1E1E" w:rsidRDefault="00365BCD" w:rsidP="00365BCD">
      <w:pPr>
        <w:rPr>
          <w:color w:val="FF0000"/>
          <w:sz w:val="8"/>
          <w:szCs w:val="8"/>
        </w:rPr>
      </w:pPr>
    </w:p>
    <w:p w14:paraId="64C23EB6" w14:textId="33A6E535" w:rsidR="00365BCD" w:rsidRPr="004B1F72" w:rsidRDefault="00365BCD" w:rsidP="00365BCD">
      <w:pPr>
        <w:spacing w:after="120"/>
        <w:rPr>
          <w:color w:val="000000"/>
        </w:rPr>
      </w:pPr>
      <w:r>
        <w:t xml:space="preserve">Each Subcontractor identified above must complete in full, the relevant </w:t>
      </w:r>
      <w:r w:rsidRPr="00071055">
        <w:t>PQQ2 to PQ</w:t>
      </w:r>
      <w:r w:rsidR="00071055" w:rsidRPr="00071055">
        <w:t>Q</w:t>
      </w:r>
      <w:r w:rsidR="00360F67">
        <w:t>3</w:t>
      </w:r>
      <w:r w:rsidRPr="00071055">
        <w:t>.</w:t>
      </w:r>
    </w:p>
    <w:p w14:paraId="0AECB253" w14:textId="248DDC6A" w:rsidR="00365BCD" w:rsidRPr="003C1E1E" w:rsidRDefault="00365BCD" w:rsidP="00365BCD">
      <w:pPr>
        <w:spacing w:after="120"/>
      </w:pPr>
      <w:proofErr w:type="gramStart"/>
      <w:r w:rsidRPr="003C1E1E">
        <w:t>In the event that</w:t>
      </w:r>
      <w:proofErr w:type="gramEnd"/>
      <w:r w:rsidRPr="003C1E1E">
        <w:t xml:space="preserve"> an Economic Operator intends to provide any of the above services using an in-house resource then </w:t>
      </w:r>
      <w:r w:rsidRPr="00071055">
        <w:t>PQQ2 to PQQ</w:t>
      </w:r>
      <w:r w:rsidR="00360F67">
        <w:t>3</w:t>
      </w:r>
      <w:r w:rsidRPr="00071055">
        <w:t xml:space="preserve"> </w:t>
      </w:r>
      <w:r w:rsidRPr="003C1E1E">
        <w:t>shall still be completed in full by the Economic Operator.</w:t>
      </w:r>
      <w:r>
        <w:t xml:space="preserve"> </w:t>
      </w:r>
    </w:p>
    <w:p w14:paraId="3581C457" w14:textId="15D7BD61" w:rsidR="00365BCD" w:rsidRPr="0054472A" w:rsidRDefault="00365BCD" w:rsidP="00365BCD">
      <w:pPr>
        <w:spacing w:after="120"/>
        <w:rPr>
          <w:color w:val="FF0000"/>
          <w:highlight w:val="lightGray"/>
        </w:rPr>
      </w:pPr>
      <w:r w:rsidRPr="003C1E1E">
        <w:t>Economic Operators are advised that</w:t>
      </w:r>
      <w:r w:rsidRPr="00371704">
        <w:rPr>
          <w:color w:val="FF0000"/>
        </w:rPr>
        <w:t xml:space="preserve"> </w:t>
      </w:r>
      <w:proofErr w:type="gramStart"/>
      <w:r w:rsidRPr="00721E71">
        <w:t>with the exception of</w:t>
      </w:r>
      <w:proofErr w:type="gramEnd"/>
      <w:r w:rsidRPr="00721E71">
        <w:t xml:space="preserve"> mechanical building services contractor and electrical building services contractor </w:t>
      </w:r>
      <w:r w:rsidRPr="003C1E1E">
        <w:rPr>
          <w:b/>
        </w:rPr>
        <w:t>only one</w:t>
      </w:r>
      <w:r w:rsidRPr="003C1E1E">
        <w:t xml:space="preserve"> sub-contracting firm can be listed against each discipline. If an Economic Operator submits more than one Subcontractor per discipline their </w:t>
      </w:r>
      <w:r>
        <w:t>PQQP S</w:t>
      </w:r>
      <w:r w:rsidRPr="003C1E1E">
        <w:t>ubmission will not be assessed until one is identified.</w:t>
      </w:r>
    </w:p>
    <w:p w14:paraId="39182E9A" w14:textId="77777777" w:rsidR="00365BCD" w:rsidRPr="002135E8" w:rsidRDefault="00365BCD" w:rsidP="00365BCD"/>
    <w:p w14:paraId="6FC0A462" w14:textId="77777777" w:rsidR="00365BCD" w:rsidRPr="009F5826" w:rsidRDefault="00365BCD" w:rsidP="00365BCD">
      <w:pPr>
        <w:rPr>
          <w:b/>
        </w:rPr>
      </w:pPr>
      <w:r w:rsidRPr="009F5826">
        <w:rPr>
          <w:b/>
        </w:rPr>
        <w:t>MECHANICAL BUILDING SERVICES CONTRACTOR AND ELECTRICAL BUILDING SERVICES CONTRACTOR</w:t>
      </w:r>
    </w:p>
    <w:p w14:paraId="4C6F26A8" w14:textId="77777777" w:rsidR="00365BCD" w:rsidRPr="009F5826" w:rsidRDefault="00365BCD" w:rsidP="00365BCD">
      <w:pPr>
        <w:rPr>
          <w:b/>
        </w:rPr>
      </w:pPr>
    </w:p>
    <w:p w14:paraId="5F2AD9F7" w14:textId="77777777" w:rsidR="00365BCD" w:rsidRPr="009C5969" w:rsidRDefault="00365BCD" w:rsidP="00365BCD">
      <w:r w:rsidRPr="009F5826">
        <w:t>For the mechanical</w:t>
      </w:r>
      <w:r>
        <w:t xml:space="preserve"> and </w:t>
      </w:r>
      <w:r w:rsidRPr="009F5826">
        <w:t>electrical building services</w:t>
      </w:r>
      <w:r>
        <w:t xml:space="preserve"> sub-contractors, </w:t>
      </w:r>
      <w:r w:rsidRPr="009F5826">
        <w:t>Economic Operators may list</w:t>
      </w:r>
      <w:r>
        <w:t xml:space="preserve"> up to </w:t>
      </w:r>
      <w:r w:rsidRPr="009F5826">
        <w:t xml:space="preserve">two firms </w:t>
      </w:r>
      <w:r>
        <w:t>for</w:t>
      </w:r>
      <w:r w:rsidRPr="009C5969">
        <w:t xml:space="preserve"> each discipline.</w:t>
      </w:r>
      <w:r>
        <w:t xml:space="preserve"> </w:t>
      </w:r>
      <w:r w:rsidRPr="009C5969">
        <w:t>The following conditions apply:</w:t>
      </w:r>
    </w:p>
    <w:p w14:paraId="09F8B7E5" w14:textId="77777777" w:rsidR="00365BCD" w:rsidRPr="009C5969" w:rsidRDefault="00365BCD" w:rsidP="00365BCD">
      <w:pPr>
        <w:rPr>
          <w:b/>
        </w:rPr>
      </w:pPr>
    </w:p>
    <w:p w14:paraId="25B37388" w14:textId="77777777" w:rsidR="00365BCD" w:rsidRDefault="00365BCD" w:rsidP="00365BCD">
      <w:pPr>
        <w:pStyle w:val="ListParagraph"/>
        <w:numPr>
          <w:ilvl w:val="0"/>
          <w:numId w:val="92"/>
        </w:numPr>
        <w:contextualSpacing/>
      </w:pPr>
      <w:r w:rsidRPr="009C5969">
        <w:t xml:space="preserve">A separate </w:t>
      </w:r>
      <w:proofErr w:type="spellStart"/>
      <w:r w:rsidRPr="009C5969">
        <w:t>PQQx</w:t>
      </w:r>
      <w:proofErr w:type="spellEnd"/>
      <w:r w:rsidRPr="009C5969">
        <w:t xml:space="preserve"> must be submitted for each sub-contracting firm</w:t>
      </w:r>
    </w:p>
    <w:p w14:paraId="7063E9BE" w14:textId="77777777" w:rsidR="00365BCD" w:rsidRPr="009C5969" w:rsidRDefault="00365BCD" w:rsidP="00365BCD">
      <w:pPr>
        <w:pStyle w:val="ListParagraph"/>
        <w:ind w:left="780"/>
      </w:pPr>
    </w:p>
    <w:p w14:paraId="440B06D9" w14:textId="77777777" w:rsidR="00365BCD" w:rsidRPr="009C5969" w:rsidRDefault="00365BCD" w:rsidP="00365BCD">
      <w:pPr>
        <w:pStyle w:val="ListParagraph"/>
        <w:numPr>
          <w:ilvl w:val="0"/>
          <w:numId w:val="92"/>
        </w:numPr>
        <w:contextualSpacing/>
      </w:pPr>
      <w:r w:rsidRPr="009C5969">
        <w:t xml:space="preserve">Each </w:t>
      </w:r>
      <w:proofErr w:type="spellStart"/>
      <w:r w:rsidRPr="009C5969">
        <w:t>PQQx</w:t>
      </w:r>
      <w:proofErr w:type="spellEnd"/>
      <w:r>
        <w:t xml:space="preserve"> submitted for a mechanical or electrical sub-contractor</w:t>
      </w:r>
      <w:r w:rsidRPr="009F5826">
        <w:t xml:space="preserve"> will be assessed</w:t>
      </w:r>
      <w:r>
        <w:t xml:space="preserve"> and scored separately. T</w:t>
      </w:r>
      <w:r w:rsidRPr="009F5826">
        <w:t>he</w:t>
      </w:r>
      <w:r>
        <w:t xml:space="preserve"> scores for the PQQs in each discipline will be averaged and the average</w:t>
      </w:r>
      <w:r w:rsidRPr="009F5826">
        <w:t xml:space="preserve"> score will be brought forward as a total for that </w:t>
      </w:r>
      <w:r>
        <w:t xml:space="preserve">sub-contracting </w:t>
      </w:r>
      <w:r w:rsidRPr="009C5969">
        <w:t xml:space="preserve">discipline to the summary of the Economic Operators score. </w:t>
      </w:r>
    </w:p>
    <w:p w14:paraId="7612912A" w14:textId="77777777" w:rsidR="00365BCD" w:rsidRPr="009C5969" w:rsidRDefault="00365BCD" w:rsidP="00365BCD">
      <w:pPr>
        <w:ind w:left="780"/>
      </w:pPr>
    </w:p>
    <w:p w14:paraId="4157EC66" w14:textId="77777777" w:rsidR="00365BCD" w:rsidRPr="009F5826" w:rsidRDefault="00365BCD" w:rsidP="00365BCD">
      <w:pPr>
        <w:ind w:left="780"/>
      </w:pPr>
      <w:r w:rsidRPr="002135E8">
        <w:t xml:space="preserve">For example, </w:t>
      </w:r>
      <w:r>
        <w:t xml:space="preserve">mechanical </w:t>
      </w:r>
      <w:r w:rsidRPr="002135E8">
        <w:t>sub-contract</w:t>
      </w:r>
      <w:r>
        <w:t>or A</w:t>
      </w:r>
      <w:r w:rsidRPr="003E1516">
        <w:t xml:space="preserve"> score</w:t>
      </w:r>
      <w:r>
        <w:t>s</w:t>
      </w:r>
      <w:r w:rsidRPr="003E1516">
        <w:t xml:space="preserve"> 88 and </w:t>
      </w:r>
      <w:r>
        <w:t xml:space="preserve">mechanical sub-contractor B scores </w:t>
      </w:r>
      <w:r w:rsidRPr="00125B6F">
        <w:t xml:space="preserve">70 marks out of 100. </w:t>
      </w:r>
      <w:r w:rsidRPr="009C5969">
        <w:t>The</w:t>
      </w:r>
      <w:r>
        <w:t xml:space="preserve"> score awarded to the</w:t>
      </w:r>
      <w:r w:rsidRPr="009C5969">
        <w:t xml:space="preserve"> Economic Operat</w:t>
      </w:r>
      <w:r w:rsidRPr="00125B6F">
        <w:t xml:space="preserve">ors for </w:t>
      </w:r>
      <w:r>
        <w:t>mechanical sub-contractor</w:t>
      </w:r>
      <w:r w:rsidRPr="00125B6F">
        <w:t xml:space="preserve"> will therefore be</w:t>
      </w:r>
      <w:r w:rsidRPr="009C5969">
        <w:t xml:space="preserve"> 79 marks.</w:t>
      </w:r>
    </w:p>
    <w:p w14:paraId="6514CD82" w14:textId="77777777" w:rsidR="00365BCD" w:rsidRPr="009F5826" w:rsidRDefault="00365BCD" w:rsidP="00365BCD">
      <w:pPr>
        <w:ind w:left="780"/>
      </w:pPr>
    </w:p>
    <w:p w14:paraId="6A1CE6DD" w14:textId="77777777" w:rsidR="00365BCD" w:rsidRDefault="00365BCD" w:rsidP="00365BCD">
      <w:pPr>
        <w:ind w:left="780"/>
      </w:pPr>
      <w:r w:rsidRPr="009F5826">
        <w:lastRenderedPageBreak/>
        <w:t>Should only one sub-contracting firm be listed then its total score will be brought forward as a total</w:t>
      </w:r>
      <w:r>
        <w:t xml:space="preserve"> score</w:t>
      </w:r>
      <w:r w:rsidRPr="009C5969">
        <w:t xml:space="preserve"> for that discipline to the summary of the Economic Operators score</w:t>
      </w:r>
      <w:r>
        <w:t>.</w:t>
      </w:r>
    </w:p>
    <w:p w14:paraId="71D1A90A" w14:textId="77777777" w:rsidR="00365BCD" w:rsidRDefault="00365BCD" w:rsidP="00365BCD">
      <w:pPr>
        <w:ind w:left="780"/>
      </w:pPr>
    </w:p>
    <w:p w14:paraId="134ECF09" w14:textId="77777777" w:rsidR="00365BCD" w:rsidRPr="009C5969" w:rsidRDefault="00365BCD" w:rsidP="00365BCD">
      <w:pPr>
        <w:pStyle w:val="NoSpacing"/>
        <w:ind w:left="720"/>
        <w:rPr>
          <w:rStyle w:val="Heading3Char"/>
          <w:b w:val="0"/>
          <w:caps w:val="0"/>
        </w:rPr>
      </w:pPr>
      <w:r>
        <w:t xml:space="preserve">If one of the two sub-contracting firms listed by the Economic Operator (e.g. sub-contractor ‘X’) fails to achieve the minimum score in any question (for minimum scores, refer to </w:t>
      </w:r>
      <w:r w:rsidRPr="002135E8">
        <w:rPr>
          <w:rStyle w:val="Heading3Char"/>
        </w:rPr>
        <w:t>table (iv</w:t>
      </w:r>
      <w:r w:rsidRPr="00592B3D">
        <w:rPr>
          <w:rStyle w:val="Heading3Char"/>
          <w:b w:val="0"/>
        </w:rPr>
        <w:t>)</w:t>
      </w:r>
      <w:r w:rsidRPr="009C5969">
        <w:rPr>
          <w:rStyle w:val="Heading3Char"/>
        </w:rPr>
        <w:t xml:space="preserve"> </w:t>
      </w:r>
      <w:r>
        <w:rPr>
          <w:rStyle w:val="Heading3Char"/>
        </w:rPr>
        <w:t>S</w:t>
      </w:r>
      <w:r w:rsidRPr="002135E8">
        <w:rPr>
          <w:rStyle w:val="Heading3Char"/>
        </w:rPr>
        <w:t xml:space="preserve">ubcontractor </w:t>
      </w:r>
      <w:r>
        <w:rPr>
          <w:rStyle w:val="Heading3Char"/>
        </w:rPr>
        <w:t>T</w:t>
      </w:r>
      <w:r w:rsidRPr="002135E8">
        <w:rPr>
          <w:rStyle w:val="Heading3Char"/>
        </w:rPr>
        <w:t xml:space="preserve">echnical and/or </w:t>
      </w:r>
      <w:r>
        <w:rPr>
          <w:rStyle w:val="Heading3Char"/>
        </w:rPr>
        <w:t>P</w:t>
      </w:r>
      <w:r w:rsidRPr="002135E8">
        <w:rPr>
          <w:rStyle w:val="Heading3Char"/>
        </w:rPr>
        <w:t xml:space="preserve">rofessional </w:t>
      </w:r>
      <w:r>
        <w:rPr>
          <w:rStyle w:val="Heading3Char"/>
        </w:rPr>
        <w:t>A</w:t>
      </w:r>
      <w:r w:rsidRPr="002135E8">
        <w:rPr>
          <w:rStyle w:val="Heading3Char"/>
        </w:rPr>
        <w:t xml:space="preserve">bility </w:t>
      </w:r>
      <w:r>
        <w:rPr>
          <w:rStyle w:val="Heading3Char"/>
        </w:rPr>
        <w:t>E</w:t>
      </w:r>
      <w:r w:rsidRPr="002135E8">
        <w:rPr>
          <w:rStyle w:val="Heading3Char"/>
        </w:rPr>
        <w:t xml:space="preserve">valuation </w:t>
      </w:r>
      <w:r>
        <w:rPr>
          <w:rStyle w:val="Heading3Char"/>
        </w:rPr>
        <w:t>M</w:t>
      </w:r>
      <w:r w:rsidRPr="002135E8">
        <w:rPr>
          <w:rStyle w:val="Heading3Char"/>
        </w:rPr>
        <w:t>atrix</w:t>
      </w:r>
      <w:r>
        <w:rPr>
          <w:rStyle w:val="Heading3Char"/>
        </w:rPr>
        <w:t xml:space="preserve">), it will be excluded from being brought forward as part of the Economic Operators Team. Should this occur, the remaining sub-contracting firm’s total score </w:t>
      </w:r>
      <w:r w:rsidRPr="000E2DA7">
        <w:t xml:space="preserve">will be brought forward as a total </w:t>
      </w:r>
      <w:r>
        <w:t xml:space="preserve">score </w:t>
      </w:r>
      <w:r w:rsidRPr="000E2DA7">
        <w:t>for that discipline to the summary of the Economic Operators scor</w:t>
      </w:r>
      <w:r>
        <w:t>e, accordingly the Economic Operator will be advised that it cannot submit a sub-contract price from sub-contractor ‘X’ at ITT stage.</w:t>
      </w:r>
    </w:p>
    <w:p w14:paraId="51693D0C" w14:textId="77777777" w:rsidR="00365BCD" w:rsidRDefault="00365BCD" w:rsidP="00365BCD">
      <w:pPr>
        <w:pStyle w:val="NoSpacing"/>
        <w:ind w:left="720"/>
        <w:rPr>
          <w:rStyle w:val="Heading3Char"/>
          <w:b w:val="0"/>
        </w:rPr>
      </w:pPr>
    </w:p>
    <w:p w14:paraId="4D57D8B7" w14:textId="77777777" w:rsidR="00365BCD" w:rsidRDefault="00365BCD" w:rsidP="00365BCD">
      <w:pPr>
        <w:pStyle w:val="NoSpacing"/>
        <w:numPr>
          <w:ilvl w:val="0"/>
          <w:numId w:val="93"/>
        </w:numPr>
        <w:ind w:left="709" w:hanging="283"/>
      </w:pPr>
      <w:r>
        <w:t>At ITT stage when submitting its tender, the Economic Operator will be required to state which of the two subcontracting firms it will be using.</w:t>
      </w:r>
    </w:p>
    <w:p w14:paraId="3E21B8C6" w14:textId="77777777" w:rsidR="00365BCD" w:rsidRDefault="00365BCD" w:rsidP="00365BCD">
      <w:pPr>
        <w:pStyle w:val="NoSpacing"/>
        <w:ind w:left="709"/>
      </w:pPr>
    </w:p>
    <w:p w14:paraId="0EC3343D" w14:textId="705673DC" w:rsidR="00823A45" w:rsidRDefault="00365BCD" w:rsidP="002E62B4">
      <w:pPr>
        <w:rPr>
          <w:color w:val="FF0000"/>
        </w:rPr>
      </w:pPr>
      <w:r w:rsidRPr="00592B3D">
        <w:t xml:space="preserve">Within its tender package, the Economic Operator must include a letter or email from the selected sub-contractor for each discipline, which states the price which the sub-contractor has provided to the Economic Operator for that discipline. The price provided by the sub-contractor within its confirmation, must match the price provided by the </w:t>
      </w:r>
      <w:r>
        <w:t>E</w:t>
      </w:r>
      <w:r w:rsidRPr="00592B3D">
        <w:t>conomic Operator within its tender.</w:t>
      </w:r>
    </w:p>
    <w:p w14:paraId="71B7C90C" w14:textId="77777777" w:rsidR="00A56CC1" w:rsidRPr="002E62B4" w:rsidRDefault="00A56CC1" w:rsidP="002E62B4"/>
    <w:p w14:paraId="32A8B6BD" w14:textId="77777777" w:rsidR="00A260D0" w:rsidRDefault="002E62B4" w:rsidP="001E7A8B">
      <w:pPr>
        <w:pStyle w:val="Heading21"/>
        <w:tabs>
          <w:tab w:val="clear" w:pos="284"/>
          <w:tab w:val="num" w:pos="0"/>
        </w:tabs>
        <w:ind w:left="0"/>
        <w:jc w:val="left"/>
        <w:outlineLvl w:val="1"/>
      </w:pPr>
      <w:bookmarkStart w:id="491" w:name="_Toc17987376"/>
      <w:r>
        <w:t>timetable and tender stage details</w:t>
      </w:r>
      <w:bookmarkEnd w:id="491"/>
    </w:p>
    <w:p w14:paraId="0D77415D" w14:textId="77777777" w:rsidR="002E62B4" w:rsidRDefault="00A260D0" w:rsidP="002E62B4">
      <w:pPr>
        <w:pStyle w:val="Heading3"/>
        <w:ind w:left="0"/>
      </w:pPr>
      <w:bookmarkStart w:id="492" w:name="_Toc17987377"/>
      <w:r>
        <w:t>TIMETABLE</w:t>
      </w:r>
      <w:bookmarkEnd w:id="492"/>
    </w:p>
    <w:p w14:paraId="331331F3" w14:textId="77777777" w:rsidR="00A260D0" w:rsidRPr="00A260D0" w:rsidRDefault="00A260D0" w:rsidP="00A260D0"/>
    <w:p w14:paraId="027014B8" w14:textId="77777777" w:rsidR="002E62B4" w:rsidRPr="003C1E1E" w:rsidRDefault="002E62B4" w:rsidP="002E62B4">
      <w:r w:rsidRPr="003C1E1E">
        <w:t xml:space="preserve">The indicative timetable for the main stages of the procurement process from the </w:t>
      </w:r>
      <w:r w:rsidRPr="003C1E1E">
        <w:rPr>
          <w:b/>
          <w:color w:val="000000"/>
        </w:rPr>
        <w:t xml:space="preserve">PQQP Submission Date </w:t>
      </w:r>
      <w:r w:rsidRPr="003C1E1E">
        <w:t xml:space="preserve">to appointment of the Economic Operator is set out in the table below: </w:t>
      </w:r>
    </w:p>
    <w:p w14:paraId="20D7775D" w14:textId="77777777" w:rsidR="002E62B4" w:rsidRPr="003C1E1E" w:rsidRDefault="002E62B4" w:rsidP="002E62B4">
      <w:pPr>
        <w:rPr>
          <w:sz w:val="8"/>
          <w:szCs w:val="8"/>
        </w:rPr>
      </w:pPr>
    </w:p>
    <w:p w14:paraId="79103432" w14:textId="3EE510F0" w:rsidR="002E62B4" w:rsidRDefault="002E62B4" w:rsidP="002E62B4">
      <w:pPr>
        <w:pStyle w:val="Default"/>
        <w:rPr>
          <w:sz w:val="8"/>
          <w:szCs w:val="8"/>
        </w:rPr>
      </w:pPr>
    </w:p>
    <w:p w14:paraId="74C791BD" w14:textId="272EF599" w:rsidR="00D84005" w:rsidRDefault="00D84005" w:rsidP="002E62B4">
      <w:pPr>
        <w:pStyle w:val="Default"/>
        <w:rPr>
          <w:sz w:val="8"/>
          <w:szCs w:val="8"/>
        </w:rPr>
      </w:pPr>
    </w:p>
    <w:p w14:paraId="4F90C4D3" w14:textId="7FDBAF1C" w:rsidR="00D84005" w:rsidRDefault="00D84005" w:rsidP="002E62B4">
      <w:pPr>
        <w:pStyle w:val="Default"/>
        <w:rPr>
          <w:sz w:val="8"/>
          <w:szCs w:val="8"/>
        </w:rPr>
      </w:pPr>
    </w:p>
    <w:p w14:paraId="29D9CAEC" w14:textId="77777777" w:rsidR="00D84005" w:rsidRPr="003C1E1E" w:rsidRDefault="00D84005" w:rsidP="002E62B4">
      <w:pPr>
        <w:pStyle w:val="Default"/>
        <w:rPr>
          <w:sz w:val="8"/>
          <w:szCs w:val="8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8"/>
        <w:gridCol w:w="3738"/>
      </w:tblGrid>
      <w:tr w:rsidR="002E62B4" w:rsidRPr="003C1E1E" w14:paraId="053F6968" w14:textId="77777777" w:rsidTr="005159E7">
        <w:trPr>
          <w:tblHeader/>
          <w:jc w:val="center"/>
        </w:trPr>
        <w:tc>
          <w:tcPr>
            <w:tcW w:w="5658" w:type="dxa"/>
            <w:shd w:val="clear" w:color="auto" w:fill="CCCCCC"/>
          </w:tcPr>
          <w:p w14:paraId="7DAF5DB8" w14:textId="77777777" w:rsidR="002E62B4" w:rsidRPr="003C1E1E" w:rsidRDefault="002E62B4" w:rsidP="00DD479C">
            <w:pPr>
              <w:jc w:val="center"/>
              <w:rPr>
                <w:b/>
              </w:rPr>
            </w:pPr>
            <w:r w:rsidRPr="003C1E1E">
              <w:rPr>
                <w:b/>
              </w:rPr>
              <w:t>ACTIVITY</w:t>
            </w:r>
          </w:p>
        </w:tc>
        <w:tc>
          <w:tcPr>
            <w:tcW w:w="3738" w:type="dxa"/>
            <w:shd w:val="clear" w:color="auto" w:fill="CCCCCC"/>
          </w:tcPr>
          <w:p w14:paraId="4BAB49EA" w14:textId="77777777" w:rsidR="002E62B4" w:rsidRPr="003C1E1E" w:rsidRDefault="002E62B4" w:rsidP="00DD479C">
            <w:pPr>
              <w:jc w:val="center"/>
            </w:pPr>
            <w:r w:rsidRPr="003C1E1E">
              <w:rPr>
                <w:b/>
              </w:rPr>
              <w:t>Target Date</w:t>
            </w:r>
          </w:p>
        </w:tc>
      </w:tr>
      <w:tr w:rsidR="002E62B4" w:rsidRPr="003C1E1E" w14:paraId="4004017A" w14:textId="77777777" w:rsidTr="005159E7">
        <w:trPr>
          <w:jc w:val="center"/>
        </w:trPr>
        <w:tc>
          <w:tcPr>
            <w:tcW w:w="5658" w:type="dxa"/>
            <w:vAlign w:val="center"/>
          </w:tcPr>
          <w:p w14:paraId="6CBB74A0" w14:textId="77777777" w:rsidR="002E62B4" w:rsidRPr="003C1E1E" w:rsidRDefault="002E62B4" w:rsidP="00DD479C">
            <w:pPr>
              <w:spacing w:before="60" w:after="60"/>
            </w:pPr>
            <w:r w:rsidRPr="003C1E1E">
              <w:t>PQQP assessment start date</w:t>
            </w:r>
          </w:p>
        </w:tc>
        <w:tc>
          <w:tcPr>
            <w:tcW w:w="3738" w:type="dxa"/>
            <w:vAlign w:val="center"/>
          </w:tcPr>
          <w:p w14:paraId="6E7600A7" w14:textId="7DAD3D0E" w:rsidR="002E62B4" w:rsidRPr="00D84005" w:rsidRDefault="00D84005" w:rsidP="00DD479C">
            <w:pPr>
              <w:spacing w:before="60" w:after="60"/>
              <w:jc w:val="center"/>
            </w:pPr>
            <w:r w:rsidRPr="00D84005">
              <w:t xml:space="preserve">October 2019 </w:t>
            </w:r>
          </w:p>
        </w:tc>
      </w:tr>
      <w:tr w:rsidR="002E62B4" w:rsidRPr="003C1E1E" w14:paraId="5A3C7165" w14:textId="77777777" w:rsidTr="005159E7">
        <w:trPr>
          <w:jc w:val="center"/>
        </w:trPr>
        <w:tc>
          <w:tcPr>
            <w:tcW w:w="5658" w:type="dxa"/>
            <w:vAlign w:val="center"/>
          </w:tcPr>
          <w:p w14:paraId="74B97411" w14:textId="77777777" w:rsidR="002E62B4" w:rsidRPr="003C1E1E" w:rsidRDefault="002E62B4" w:rsidP="00E55B98">
            <w:pPr>
              <w:spacing w:before="60" w:after="60"/>
            </w:pPr>
            <w:r w:rsidRPr="003C1E1E">
              <w:t xml:space="preserve">Notification of </w:t>
            </w:r>
            <w:proofErr w:type="gramStart"/>
            <w:r w:rsidRPr="003C1E1E">
              <w:t>short listed</w:t>
            </w:r>
            <w:proofErr w:type="gramEnd"/>
            <w:r w:rsidRPr="003C1E1E">
              <w:t xml:space="preserve"> results</w:t>
            </w:r>
          </w:p>
        </w:tc>
        <w:tc>
          <w:tcPr>
            <w:tcW w:w="3738" w:type="dxa"/>
            <w:vAlign w:val="center"/>
          </w:tcPr>
          <w:p w14:paraId="09A6ACB6" w14:textId="3B984DE4" w:rsidR="002E62B4" w:rsidRPr="00D84005" w:rsidRDefault="00D84005" w:rsidP="00DD479C">
            <w:pPr>
              <w:spacing w:before="60" w:after="60"/>
              <w:jc w:val="center"/>
              <w:rPr>
                <w:szCs w:val="24"/>
              </w:rPr>
            </w:pPr>
            <w:r w:rsidRPr="00D84005">
              <w:rPr>
                <w:szCs w:val="24"/>
              </w:rPr>
              <w:t>January 2020 approx.</w:t>
            </w:r>
          </w:p>
        </w:tc>
      </w:tr>
      <w:tr w:rsidR="002E62B4" w:rsidRPr="003C1E1E" w14:paraId="28D0BC37" w14:textId="77777777" w:rsidTr="005159E7">
        <w:trPr>
          <w:jc w:val="center"/>
        </w:trPr>
        <w:tc>
          <w:tcPr>
            <w:tcW w:w="5658" w:type="dxa"/>
            <w:shd w:val="clear" w:color="auto" w:fill="auto"/>
            <w:vAlign w:val="center"/>
          </w:tcPr>
          <w:p w14:paraId="5BD72122" w14:textId="77777777" w:rsidR="002E62B4" w:rsidRPr="003C1E1E" w:rsidRDefault="00C478A8" w:rsidP="00DD479C">
            <w:pPr>
              <w:spacing w:before="60" w:after="60"/>
            </w:pPr>
            <w:r>
              <w:t>D</w:t>
            </w:r>
            <w:r w:rsidR="002E62B4" w:rsidRPr="003C1E1E">
              <w:t>ate for return of tenders</w:t>
            </w:r>
          </w:p>
        </w:tc>
        <w:tc>
          <w:tcPr>
            <w:tcW w:w="3738" w:type="dxa"/>
            <w:shd w:val="clear" w:color="auto" w:fill="auto"/>
            <w:vAlign w:val="center"/>
          </w:tcPr>
          <w:p w14:paraId="671EEF57" w14:textId="6BFFFE99" w:rsidR="002E62B4" w:rsidRPr="00D84005" w:rsidRDefault="00D84005" w:rsidP="00DD479C">
            <w:pPr>
              <w:spacing w:before="60" w:after="60"/>
              <w:jc w:val="center"/>
              <w:rPr>
                <w:szCs w:val="24"/>
              </w:rPr>
            </w:pPr>
            <w:r w:rsidRPr="00D84005">
              <w:rPr>
                <w:szCs w:val="24"/>
              </w:rPr>
              <w:t>February 2020</w:t>
            </w:r>
          </w:p>
        </w:tc>
      </w:tr>
      <w:tr w:rsidR="002E62B4" w:rsidRPr="003C1E1E" w14:paraId="66B3FB96" w14:textId="77777777" w:rsidTr="005159E7">
        <w:trPr>
          <w:jc w:val="center"/>
        </w:trPr>
        <w:tc>
          <w:tcPr>
            <w:tcW w:w="5658" w:type="dxa"/>
            <w:shd w:val="clear" w:color="auto" w:fill="auto"/>
            <w:vAlign w:val="center"/>
          </w:tcPr>
          <w:p w14:paraId="6AD15B20" w14:textId="77777777" w:rsidR="002E62B4" w:rsidRPr="003C1E1E" w:rsidRDefault="002E62B4" w:rsidP="00DD479C">
            <w:pPr>
              <w:spacing w:before="60" w:after="60"/>
            </w:pPr>
            <w:r w:rsidRPr="003C1E1E">
              <w:t>Tender assessment start date</w:t>
            </w:r>
          </w:p>
        </w:tc>
        <w:tc>
          <w:tcPr>
            <w:tcW w:w="3738" w:type="dxa"/>
            <w:shd w:val="clear" w:color="auto" w:fill="auto"/>
            <w:vAlign w:val="center"/>
          </w:tcPr>
          <w:p w14:paraId="7CA1CFF6" w14:textId="6AFD5127" w:rsidR="002E62B4" w:rsidRPr="00D84005" w:rsidRDefault="00D84005" w:rsidP="00DD479C">
            <w:pPr>
              <w:spacing w:before="60" w:after="60"/>
              <w:jc w:val="center"/>
              <w:rPr>
                <w:szCs w:val="24"/>
              </w:rPr>
            </w:pPr>
            <w:r w:rsidRPr="00D84005">
              <w:rPr>
                <w:szCs w:val="24"/>
              </w:rPr>
              <w:t>March 2020</w:t>
            </w:r>
          </w:p>
        </w:tc>
      </w:tr>
      <w:tr w:rsidR="002E62B4" w:rsidRPr="003C1E1E" w14:paraId="57C84F91" w14:textId="77777777" w:rsidTr="005159E7">
        <w:trPr>
          <w:jc w:val="center"/>
        </w:trPr>
        <w:tc>
          <w:tcPr>
            <w:tcW w:w="5658" w:type="dxa"/>
            <w:shd w:val="clear" w:color="auto" w:fill="auto"/>
            <w:vAlign w:val="center"/>
          </w:tcPr>
          <w:p w14:paraId="21C7A700" w14:textId="77777777" w:rsidR="002E62B4" w:rsidRPr="003C1E1E" w:rsidRDefault="002E62B4" w:rsidP="00DD479C">
            <w:pPr>
              <w:spacing w:before="60" w:after="60"/>
              <w:rPr>
                <w:color w:val="FF0000"/>
              </w:rPr>
            </w:pPr>
            <w:r w:rsidRPr="00D84005">
              <w:t>Issue intention to award letter/commencement of Standstill period (Where applicable)</w:t>
            </w:r>
          </w:p>
        </w:tc>
        <w:tc>
          <w:tcPr>
            <w:tcW w:w="3738" w:type="dxa"/>
            <w:shd w:val="clear" w:color="auto" w:fill="auto"/>
            <w:vAlign w:val="center"/>
          </w:tcPr>
          <w:p w14:paraId="035E67FF" w14:textId="77D4BDC6" w:rsidR="002E62B4" w:rsidRPr="00D84005" w:rsidRDefault="00D84005" w:rsidP="00DD479C">
            <w:pPr>
              <w:spacing w:before="60" w:after="60"/>
              <w:jc w:val="center"/>
              <w:rPr>
                <w:szCs w:val="24"/>
              </w:rPr>
            </w:pPr>
            <w:r w:rsidRPr="00D84005">
              <w:rPr>
                <w:szCs w:val="24"/>
              </w:rPr>
              <w:t>March 2020</w:t>
            </w:r>
          </w:p>
        </w:tc>
      </w:tr>
      <w:tr w:rsidR="002E62B4" w:rsidRPr="003C1E1E" w14:paraId="1E6D5E2A" w14:textId="77777777" w:rsidTr="005159E7">
        <w:trPr>
          <w:jc w:val="center"/>
        </w:trPr>
        <w:tc>
          <w:tcPr>
            <w:tcW w:w="565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AA154C7" w14:textId="77777777" w:rsidR="002E62B4" w:rsidRPr="003C1E1E" w:rsidRDefault="002E62B4" w:rsidP="00DD479C">
            <w:pPr>
              <w:spacing w:before="60" w:after="60"/>
            </w:pPr>
            <w:r w:rsidRPr="003C1E1E">
              <w:t>Award of contract</w:t>
            </w:r>
          </w:p>
        </w:tc>
        <w:tc>
          <w:tcPr>
            <w:tcW w:w="373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A3E2DBC" w14:textId="7E019256" w:rsidR="002E62B4" w:rsidRPr="00D84005" w:rsidRDefault="00D84005" w:rsidP="00DD479C">
            <w:pPr>
              <w:spacing w:before="60" w:after="60"/>
              <w:jc w:val="center"/>
              <w:rPr>
                <w:szCs w:val="24"/>
              </w:rPr>
            </w:pPr>
            <w:r w:rsidRPr="00D84005">
              <w:rPr>
                <w:szCs w:val="24"/>
              </w:rPr>
              <w:t>April 2020</w:t>
            </w:r>
          </w:p>
        </w:tc>
      </w:tr>
      <w:tr w:rsidR="002E62B4" w:rsidRPr="003C1E1E" w14:paraId="097AB5C8" w14:textId="77777777" w:rsidTr="005159E7">
        <w:trPr>
          <w:jc w:val="center"/>
        </w:trPr>
        <w:tc>
          <w:tcPr>
            <w:tcW w:w="9396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E6E6E6"/>
            <w:vAlign w:val="center"/>
          </w:tcPr>
          <w:p w14:paraId="64C23511" w14:textId="77777777" w:rsidR="002E62B4" w:rsidRPr="003C1E1E" w:rsidRDefault="002E62B4" w:rsidP="00DD479C">
            <w:pPr>
              <w:rPr>
                <w:b/>
              </w:rPr>
            </w:pPr>
            <w:r w:rsidRPr="003C1E1E">
              <w:rPr>
                <w:b/>
              </w:rPr>
              <w:t xml:space="preserve">The Contracting Authority reserves the right to amend these timescales within the scope of the applicable procurement regulations. </w:t>
            </w:r>
          </w:p>
        </w:tc>
      </w:tr>
    </w:tbl>
    <w:p w14:paraId="4C768AC5" w14:textId="77777777" w:rsidR="00360F67" w:rsidRPr="00A260D0" w:rsidRDefault="00360F67" w:rsidP="00A260D0"/>
    <w:p w14:paraId="609B1F79" w14:textId="77777777" w:rsidR="002733D5" w:rsidRPr="002D60E1" w:rsidRDefault="00A260D0" w:rsidP="002733D5">
      <w:pPr>
        <w:pStyle w:val="Heading3"/>
        <w:ind w:left="0"/>
        <w:rPr>
          <w:sz w:val="24"/>
          <w:szCs w:val="24"/>
        </w:rPr>
      </w:pPr>
      <w:bookmarkStart w:id="493" w:name="_Toc17987378"/>
      <w:r w:rsidRPr="002D60E1">
        <w:rPr>
          <w:sz w:val="24"/>
          <w:szCs w:val="24"/>
        </w:rPr>
        <w:t>TENDER STAGE</w:t>
      </w:r>
      <w:bookmarkEnd w:id="493"/>
    </w:p>
    <w:p w14:paraId="3A1356A0" w14:textId="77777777" w:rsidR="002733D5" w:rsidRDefault="002733D5" w:rsidP="002733D5"/>
    <w:p w14:paraId="4E66503A" w14:textId="77777777" w:rsidR="002D60E1" w:rsidRDefault="002D60E1" w:rsidP="002D60E1">
      <w:pPr>
        <w:jc w:val="left"/>
      </w:pPr>
      <w:r>
        <w:t xml:space="preserve">Procurement Guidance Note 4/12 sets out the basis for the award of contracts. It can be accessed at the following link:   </w:t>
      </w:r>
    </w:p>
    <w:p w14:paraId="4620ABFE" w14:textId="77777777" w:rsidR="002D60E1" w:rsidRDefault="002D60E1" w:rsidP="002D60E1">
      <w:pPr>
        <w:jc w:val="left"/>
      </w:pPr>
    </w:p>
    <w:p w14:paraId="6E7310D4" w14:textId="77777777" w:rsidR="002D60E1" w:rsidRDefault="00FF09C0" w:rsidP="002D60E1">
      <w:pPr>
        <w:jc w:val="left"/>
      </w:pPr>
      <w:hyperlink r:id="rId12" w:history="1">
        <w:r w:rsidR="002D60E1">
          <w:rPr>
            <w:rStyle w:val="Hyperlink"/>
          </w:rPr>
          <w:t>https://www.finance-ni.gov.uk/publications/procurement-guidance-note-0412-procurement-control-limits-and-basis-contract-awards</w:t>
        </w:r>
      </w:hyperlink>
      <w:r w:rsidR="002D60E1">
        <w:t xml:space="preserve">  </w:t>
      </w:r>
    </w:p>
    <w:p w14:paraId="4F5981E3" w14:textId="77777777" w:rsidR="002D60E1" w:rsidRDefault="002D60E1" w:rsidP="002D60E1"/>
    <w:p w14:paraId="37D8B875" w14:textId="77777777" w:rsidR="002D60E1" w:rsidRDefault="002D60E1" w:rsidP="002D60E1">
      <w:r>
        <w:lastRenderedPageBreak/>
        <w:t xml:space="preserve">This Contract will be awarded </w:t>
      </w:r>
      <w:proofErr w:type="gramStart"/>
      <w:r>
        <w:t>on the basis of</w:t>
      </w:r>
      <w:proofErr w:type="gramEnd"/>
      <w:r>
        <w:t xml:space="preserve"> the Most Economically Advantageous Tender (MEAT)</w:t>
      </w:r>
      <w:r>
        <w:rPr>
          <w:i/>
          <w:color w:val="FF0000"/>
        </w:rPr>
        <w:t xml:space="preserve"> </w:t>
      </w:r>
      <w:r>
        <w:t>assessed from the point of view of the Contracting Authority.</w:t>
      </w:r>
    </w:p>
    <w:p w14:paraId="102935ED" w14:textId="77777777" w:rsidR="002D60E1" w:rsidRDefault="002D60E1" w:rsidP="002D60E1">
      <w:r>
        <w:t xml:space="preserve">The MEAT will be identified </w:t>
      </w:r>
      <w:proofErr w:type="gramStart"/>
      <w:r>
        <w:t>on the basis of</w:t>
      </w:r>
      <w:proofErr w:type="gramEnd"/>
      <w:r>
        <w:t xml:space="preserve"> the best price/quality ratio.</w:t>
      </w:r>
    </w:p>
    <w:p w14:paraId="2CFFC3EE" w14:textId="77777777" w:rsidR="002733D5" w:rsidRPr="002733D5" w:rsidRDefault="002733D5" w:rsidP="0085378D"/>
    <w:p w14:paraId="523D1FFC" w14:textId="77777777" w:rsidR="001C615D" w:rsidRPr="001C615D" w:rsidRDefault="002E62B4" w:rsidP="001E7A8B">
      <w:pPr>
        <w:pStyle w:val="Heading21"/>
        <w:tabs>
          <w:tab w:val="clear" w:pos="284"/>
          <w:tab w:val="num" w:pos="0"/>
        </w:tabs>
        <w:ind w:left="0"/>
        <w:jc w:val="left"/>
        <w:outlineLvl w:val="1"/>
      </w:pPr>
      <w:bookmarkStart w:id="494" w:name="_Toc17987379"/>
      <w:r w:rsidRPr="001C615D">
        <w:t>conflict of interest</w:t>
      </w:r>
      <w:bookmarkEnd w:id="494"/>
    </w:p>
    <w:p w14:paraId="51095A84" w14:textId="4B9C0800" w:rsidR="001C615D" w:rsidRPr="00C94D9D" w:rsidRDefault="001C615D" w:rsidP="001C615D">
      <w:pPr>
        <w:ind w:right="84"/>
        <w:rPr>
          <w:szCs w:val="24"/>
        </w:rPr>
      </w:pPr>
      <w:r w:rsidRPr="00C94D9D">
        <w:rPr>
          <w:szCs w:val="24"/>
        </w:rPr>
        <w:t>Economic Operators are advised that the Contracting Authority has appointed the following firms to act on its behalf in th</w:t>
      </w:r>
      <w:r w:rsidR="00C478A8">
        <w:rPr>
          <w:szCs w:val="24"/>
        </w:rPr>
        <w:t xml:space="preserve">e </w:t>
      </w:r>
      <w:proofErr w:type="gramStart"/>
      <w:r w:rsidR="00C478A8">
        <w:rPr>
          <w:szCs w:val="24"/>
        </w:rPr>
        <w:t>P</w:t>
      </w:r>
      <w:r w:rsidRPr="00C94D9D">
        <w:rPr>
          <w:szCs w:val="24"/>
        </w:rPr>
        <w:t>rocurement:-</w:t>
      </w:r>
      <w:proofErr w:type="gramEnd"/>
      <w:r w:rsidRPr="00C94D9D">
        <w:rPr>
          <w:szCs w:val="24"/>
        </w:rPr>
        <w:t xml:space="preserve"> </w:t>
      </w:r>
    </w:p>
    <w:p w14:paraId="6EE26D91" w14:textId="77777777" w:rsidR="001C615D" w:rsidRPr="00C94D9D" w:rsidRDefault="001C615D" w:rsidP="001C615D">
      <w:pPr>
        <w:ind w:right="84"/>
        <w:rPr>
          <w:szCs w:val="24"/>
        </w:rPr>
      </w:pPr>
    </w:p>
    <w:p w14:paraId="277880CD" w14:textId="5A1B3E64" w:rsidR="001C615D" w:rsidRPr="0061794A" w:rsidRDefault="0061794A" w:rsidP="0061794A">
      <w:pPr>
        <w:pStyle w:val="ListParagraph"/>
        <w:numPr>
          <w:ilvl w:val="0"/>
          <w:numId w:val="94"/>
        </w:numPr>
        <w:ind w:right="84"/>
      </w:pPr>
      <w:r w:rsidRPr="0061794A">
        <w:t>W H Stephens – PM, QS and PD</w:t>
      </w:r>
    </w:p>
    <w:p w14:paraId="62355AAB" w14:textId="694479BB" w:rsidR="0061794A" w:rsidRPr="0061794A" w:rsidRDefault="0061794A" w:rsidP="0061794A">
      <w:pPr>
        <w:pStyle w:val="ListParagraph"/>
        <w:numPr>
          <w:ilvl w:val="0"/>
          <w:numId w:val="94"/>
        </w:numPr>
        <w:ind w:right="84"/>
      </w:pPr>
      <w:r w:rsidRPr="0061794A">
        <w:t>McAdam Design – Architect, Civil and structural Engineers</w:t>
      </w:r>
    </w:p>
    <w:p w14:paraId="02FEEFC0" w14:textId="3EE6C7E3" w:rsidR="0061794A" w:rsidRPr="0061794A" w:rsidRDefault="0061794A" w:rsidP="0061794A">
      <w:pPr>
        <w:pStyle w:val="ListParagraph"/>
        <w:numPr>
          <w:ilvl w:val="0"/>
          <w:numId w:val="94"/>
        </w:numPr>
        <w:ind w:right="84"/>
      </w:pPr>
      <w:r w:rsidRPr="0061794A">
        <w:t>JCP Consulting – Mechanical and Electrical Engineers</w:t>
      </w:r>
    </w:p>
    <w:p w14:paraId="368F30CC" w14:textId="77777777" w:rsidR="0061794A" w:rsidRPr="0061794A" w:rsidRDefault="0061794A" w:rsidP="0061794A">
      <w:pPr>
        <w:pStyle w:val="ListParagraph"/>
        <w:ind w:left="432" w:right="84"/>
      </w:pPr>
    </w:p>
    <w:p w14:paraId="54F1FC22" w14:textId="617A841E" w:rsidR="001C615D" w:rsidRPr="006C08FE" w:rsidRDefault="001C615D" w:rsidP="001C615D">
      <w:pPr>
        <w:ind w:right="84"/>
        <w:rPr>
          <w:szCs w:val="24"/>
        </w:rPr>
      </w:pPr>
      <w:r>
        <w:t xml:space="preserve">Given </w:t>
      </w:r>
      <w:r w:rsidRPr="00A20461">
        <w:t>their</w:t>
      </w:r>
      <w:r>
        <w:t xml:space="preserve"> </w:t>
      </w:r>
      <w:r w:rsidR="00675EB5">
        <w:t>prior</w:t>
      </w:r>
      <w:r>
        <w:t xml:space="preserve"> involvement in the </w:t>
      </w:r>
      <w:r w:rsidR="00675EB5">
        <w:t xml:space="preserve">preparation of the </w:t>
      </w:r>
      <w:r w:rsidR="000C7A31">
        <w:t xml:space="preserve">Procurement </w:t>
      </w:r>
      <w:r>
        <w:t>proce</w:t>
      </w:r>
      <w:r w:rsidR="00675EB5">
        <w:t>dure</w:t>
      </w:r>
      <w:r>
        <w:t xml:space="preserve">, none of the above firms may be part of any Economic Operator’s Team for this Project.  Economic Operators must not contact any of the above firms </w:t>
      </w:r>
      <w:proofErr w:type="gramStart"/>
      <w:r>
        <w:t>with regard to</w:t>
      </w:r>
      <w:proofErr w:type="gramEnd"/>
      <w:r>
        <w:t xml:space="preserve"> th</w:t>
      </w:r>
      <w:r w:rsidR="00C478A8">
        <w:t>e Procurement</w:t>
      </w:r>
      <w:r>
        <w:t xml:space="preserve"> or Project. All requests for clarification must be submitted to the Contracting Authority as instructed in </w:t>
      </w:r>
      <w:proofErr w:type="spellStart"/>
      <w:r w:rsidR="005A7585">
        <w:t>MoI</w:t>
      </w:r>
      <w:proofErr w:type="spellEnd"/>
      <w:r w:rsidR="005A7585">
        <w:t>-Part A</w:t>
      </w:r>
      <w:r w:rsidR="00FA3587">
        <w:t>,</w:t>
      </w:r>
      <w:r w:rsidR="005A7585">
        <w:t xml:space="preserve"> Section 5 PQQP Submission</w:t>
      </w:r>
      <w:r>
        <w:t>.</w:t>
      </w:r>
    </w:p>
    <w:p w14:paraId="62627F03" w14:textId="77777777" w:rsidR="001C615D" w:rsidRDefault="001C615D" w:rsidP="001C615D">
      <w:pPr>
        <w:ind w:right="84"/>
      </w:pPr>
    </w:p>
    <w:p w14:paraId="77AF8E0C" w14:textId="77777777" w:rsidR="001C615D" w:rsidRPr="0021668A" w:rsidRDefault="001C615D" w:rsidP="001C615D">
      <w:pPr>
        <w:pStyle w:val="DefaultText"/>
        <w:ind w:right="-58"/>
        <w:rPr>
          <w:rFonts w:cs="Arial"/>
          <w:szCs w:val="24"/>
        </w:rPr>
      </w:pPr>
      <w:r w:rsidRPr="00223BA4">
        <w:rPr>
          <w:rFonts w:cs="Arial"/>
          <w:szCs w:val="24"/>
        </w:rPr>
        <w:t xml:space="preserve">Economic Operators must confirm that, if successful in being short listed to tender and ultimately awarded the </w:t>
      </w:r>
      <w:r w:rsidR="00904F58">
        <w:rPr>
          <w:rFonts w:cs="Arial"/>
          <w:szCs w:val="24"/>
        </w:rPr>
        <w:t>Contract</w:t>
      </w:r>
      <w:r w:rsidRPr="00223BA4">
        <w:rPr>
          <w:rFonts w:cs="Arial"/>
          <w:szCs w:val="24"/>
        </w:rPr>
        <w:t xml:space="preserve">, there would be no conflict or perceived conflict of interest in relation to the Economic Operator Team completing the </w:t>
      </w:r>
      <w:r w:rsidR="00904F58">
        <w:rPr>
          <w:rFonts w:cs="Arial"/>
          <w:szCs w:val="24"/>
        </w:rPr>
        <w:t>C</w:t>
      </w:r>
      <w:r w:rsidRPr="00223BA4">
        <w:rPr>
          <w:rFonts w:cs="Arial"/>
          <w:szCs w:val="24"/>
        </w:rPr>
        <w:t xml:space="preserve">ontract.  Economic Operators must complete the “Conflict of Interest </w:t>
      </w:r>
      <w:r w:rsidR="005D1FF3">
        <w:rPr>
          <w:rFonts w:cs="Arial"/>
          <w:szCs w:val="24"/>
        </w:rPr>
        <w:t>Declaration</w:t>
      </w:r>
      <w:r w:rsidRPr="00223BA4">
        <w:rPr>
          <w:rFonts w:cs="Arial"/>
          <w:szCs w:val="24"/>
        </w:rPr>
        <w:t xml:space="preserve">” in </w:t>
      </w:r>
      <w:r w:rsidR="00FA3587">
        <w:rPr>
          <w:rFonts w:cs="Arial"/>
          <w:szCs w:val="24"/>
        </w:rPr>
        <w:t>PQQ1, Section E Declarations</w:t>
      </w:r>
      <w:r w:rsidRPr="00223BA4">
        <w:rPr>
          <w:rFonts w:cs="Arial"/>
          <w:szCs w:val="24"/>
        </w:rPr>
        <w:t xml:space="preserve"> on behalf of the Economic Operator Team.</w:t>
      </w:r>
    </w:p>
    <w:p w14:paraId="24E95B25" w14:textId="77777777" w:rsidR="001C615D" w:rsidRPr="001C615D" w:rsidRDefault="001C615D" w:rsidP="001C615D">
      <w:pPr>
        <w:rPr>
          <w:highlight w:val="yellow"/>
        </w:rPr>
      </w:pPr>
    </w:p>
    <w:p w14:paraId="275A6CCA" w14:textId="77777777" w:rsidR="00A260D0" w:rsidRDefault="002E62B4" w:rsidP="001E7A8B">
      <w:pPr>
        <w:pStyle w:val="Heading21"/>
        <w:tabs>
          <w:tab w:val="clear" w:pos="284"/>
          <w:tab w:val="num" w:pos="0"/>
        </w:tabs>
        <w:ind w:left="0"/>
        <w:jc w:val="left"/>
        <w:outlineLvl w:val="1"/>
      </w:pPr>
      <w:bookmarkStart w:id="495" w:name="_Toc17987380"/>
      <w:r>
        <w:t>submission date and time</w:t>
      </w:r>
      <w:bookmarkEnd w:id="495"/>
    </w:p>
    <w:p w14:paraId="530C4CC3" w14:textId="085194E1" w:rsidR="00A260D0" w:rsidRPr="003C1E1E" w:rsidRDefault="00A260D0" w:rsidP="00A260D0">
      <w:pPr>
        <w:tabs>
          <w:tab w:val="left" w:pos="851"/>
        </w:tabs>
        <w:rPr>
          <w:color w:val="000000"/>
        </w:rPr>
      </w:pPr>
      <w:r w:rsidRPr="003C1E1E">
        <w:rPr>
          <w:color w:val="000000"/>
        </w:rPr>
        <w:t xml:space="preserve">The PQQP </w:t>
      </w:r>
      <w:r w:rsidR="00904F58">
        <w:rPr>
          <w:color w:val="000000"/>
        </w:rPr>
        <w:t xml:space="preserve">Submission </w:t>
      </w:r>
      <w:r w:rsidRPr="003C1E1E">
        <w:rPr>
          <w:color w:val="000000"/>
        </w:rPr>
        <w:t xml:space="preserve">must be submitted as instructed in Section </w:t>
      </w:r>
      <w:r w:rsidR="00D9389D">
        <w:rPr>
          <w:color w:val="000000"/>
        </w:rPr>
        <w:t>5.1</w:t>
      </w:r>
      <w:r w:rsidR="00391766">
        <w:rPr>
          <w:color w:val="000000"/>
        </w:rPr>
        <w:t xml:space="preserve"> </w:t>
      </w:r>
      <w:r w:rsidR="00391766">
        <w:t xml:space="preserve">of </w:t>
      </w:r>
      <w:proofErr w:type="spellStart"/>
      <w:r w:rsidR="00391766">
        <w:t>MoI</w:t>
      </w:r>
      <w:proofErr w:type="spellEnd"/>
      <w:r w:rsidR="00391766">
        <w:t>-Part A</w:t>
      </w:r>
      <w:r w:rsidRPr="003C1E1E">
        <w:rPr>
          <w:color w:val="000000"/>
        </w:rPr>
        <w:t xml:space="preserve">, no later than </w:t>
      </w:r>
      <w:r w:rsidR="00D84005" w:rsidRPr="00D84005">
        <w:t xml:space="preserve">12.00 Noon </w:t>
      </w:r>
      <w:r w:rsidRPr="003C1E1E">
        <w:rPr>
          <w:b/>
          <w:color w:val="000000"/>
        </w:rPr>
        <w:t xml:space="preserve">on the </w:t>
      </w:r>
      <w:r w:rsidRPr="003C1E1E">
        <w:rPr>
          <w:b/>
          <w:color w:val="000000"/>
          <w:u w:val="single"/>
        </w:rPr>
        <w:t>PQQP Submission D</w:t>
      </w:r>
      <w:r w:rsidR="00904F58">
        <w:rPr>
          <w:b/>
          <w:color w:val="000000"/>
          <w:u w:val="single"/>
        </w:rPr>
        <w:t>eadline</w:t>
      </w:r>
      <w:r w:rsidRPr="003C1E1E">
        <w:rPr>
          <w:b/>
          <w:color w:val="000000"/>
        </w:rPr>
        <w:t xml:space="preserve"> </w:t>
      </w:r>
      <w:r w:rsidRPr="003C1E1E">
        <w:rPr>
          <w:color w:val="000000"/>
        </w:rPr>
        <w:t>shown below:</w:t>
      </w:r>
    </w:p>
    <w:p w14:paraId="19E9A457" w14:textId="77777777" w:rsidR="00A260D0" w:rsidRPr="003C1E1E" w:rsidRDefault="00A260D0" w:rsidP="00A260D0">
      <w:pPr>
        <w:tabs>
          <w:tab w:val="left" w:pos="851"/>
        </w:tabs>
        <w:rPr>
          <w:b/>
          <w:color w:val="000000"/>
        </w:rPr>
      </w:pPr>
    </w:p>
    <w:p w14:paraId="33526CBB" w14:textId="4932EB21" w:rsidR="00A260D0" w:rsidRPr="003C1E1E" w:rsidRDefault="00A260D0" w:rsidP="00A260D0">
      <w:pPr>
        <w:tabs>
          <w:tab w:val="left" w:pos="851"/>
        </w:tabs>
        <w:rPr>
          <w:b/>
          <w:color w:val="FF0000"/>
          <w:sz w:val="28"/>
          <w:szCs w:val="28"/>
        </w:rPr>
      </w:pPr>
      <w:r w:rsidRPr="003C1E1E">
        <w:rPr>
          <w:b/>
          <w:color w:val="000000"/>
        </w:rPr>
        <w:t>PQQP Submission D</w:t>
      </w:r>
      <w:r w:rsidR="00904F58">
        <w:rPr>
          <w:b/>
          <w:color w:val="000000"/>
        </w:rPr>
        <w:t>eadline</w:t>
      </w:r>
      <w:r w:rsidRPr="003C1E1E">
        <w:rPr>
          <w:b/>
          <w:color w:val="000000"/>
        </w:rPr>
        <w:t xml:space="preserve">:  </w:t>
      </w:r>
      <w:r w:rsidR="00D84005">
        <w:rPr>
          <w:b/>
          <w:color w:val="000000"/>
        </w:rPr>
        <w:t>7</w:t>
      </w:r>
      <w:r w:rsidR="00D84005" w:rsidRPr="00D84005">
        <w:rPr>
          <w:b/>
          <w:color w:val="000000"/>
          <w:vertAlign w:val="superscript"/>
        </w:rPr>
        <w:t>th</w:t>
      </w:r>
      <w:r w:rsidR="00D84005">
        <w:rPr>
          <w:b/>
          <w:color w:val="000000"/>
        </w:rPr>
        <w:t xml:space="preserve"> October 2019</w:t>
      </w:r>
    </w:p>
    <w:p w14:paraId="7C221493" w14:textId="77777777" w:rsidR="00A260D0" w:rsidRPr="00A260D0" w:rsidRDefault="00A260D0" w:rsidP="00A260D0"/>
    <w:p w14:paraId="427C5904" w14:textId="77777777" w:rsidR="00A260D0" w:rsidRPr="00A260D0" w:rsidRDefault="002E62B4" w:rsidP="001E7A8B">
      <w:pPr>
        <w:pStyle w:val="Heading21"/>
        <w:tabs>
          <w:tab w:val="clear" w:pos="284"/>
          <w:tab w:val="num" w:pos="0"/>
        </w:tabs>
        <w:ind w:left="0"/>
        <w:jc w:val="left"/>
        <w:outlineLvl w:val="1"/>
      </w:pPr>
      <w:bookmarkStart w:id="496" w:name="_Toc17987381"/>
      <w:r>
        <w:t>constructionline details</w:t>
      </w:r>
      <w:bookmarkEnd w:id="496"/>
    </w:p>
    <w:p w14:paraId="7F094375" w14:textId="77777777" w:rsidR="00A260D0" w:rsidRPr="003C1E1E" w:rsidRDefault="00A260D0" w:rsidP="00A260D0">
      <w:pPr>
        <w:pStyle w:val="Default"/>
        <w:rPr>
          <w:b/>
          <w:sz w:val="8"/>
          <w:szCs w:val="8"/>
          <w:u w:val="single"/>
        </w:rPr>
      </w:pPr>
    </w:p>
    <w:p w14:paraId="216DDF8F" w14:textId="77777777" w:rsidR="00A260D0" w:rsidRDefault="00A260D0" w:rsidP="00A260D0">
      <w:pPr>
        <w:pStyle w:val="BodyTextIndent2"/>
        <w:ind w:left="0"/>
        <w:rPr>
          <w:b w:val="0"/>
          <w:szCs w:val="24"/>
        </w:rPr>
      </w:pPr>
      <w:proofErr w:type="gramStart"/>
      <w:r w:rsidRPr="003C1E1E">
        <w:rPr>
          <w:b w:val="0"/>
          <w:szCs w:val="24"/>
        </w:rPr>
        <w:t>In order for</w:t>
      </w:r>
      <w:proofErr w:type="gramEnd"/>
      <w:r w:rsidRPr="003C1E1E">
        <w:rPr>
          <w:b w:val="0"/>
          <w:szCs w:val="24"/>
        </w:rPr>
        <w:t xml:space="preserve"> an Economic Operator to be eligible to participate in th</w:t>
      </w:r>
      <w:r w:rsidR="00904F58">
        <w:rPr>
          <w:b w:val="0"/>
          <w:szCs w:val="24"/>
        </w:rPr>
        <w:t>e Procurement,</w:t>
      </w:r>
      <w:r w:rsidRPr="003C1E1E">
        <w:rPr>
          <w:b w:val="0"/>
          <w:szCs w:val="24"/>
        </w:rPr>
        <w:t xml:space="preserve"> </w:t>
      </w:r>
      <w:r w:rsidR="00A56CC1">
        <w:rPr>
          <w:b w:val="0"/>
          <w:szCs w:val="24"/>
        </w:rPr>
        <w:t>it</w:t>
      </w:r>
      <w:r w:rsidRPr="003C1E1E">
        <w:rPr>
          <w:b w:val="0"/>
          <w:szCs w:val="24"/>
        </w:rPr>
        <w:t xml:space="preserve"> must have a Constructionline Category Value equal to or greater than the value set out in Table 1 below in at least one of the </w:t>
      </w:r>
      <w:r w:rsidR="0049301A">
        <w:rPr>
          <w:b w:val="0"/>
          <w:szCs w:val="24"/>
        </w:rPr>
        <w:t>W</w:t>
      </w:r>
      <w:r w:rsidRPr="003C1E1E">
        <w:rPr>
          <w:b w:val="0"/>
          <w:szCs w:val="24"/>
        </w:rPr>
        <w:t>ork Categories set out in Table 1a below.</w:t>
      </w:r>
    </w:p>
    <w:p w14:paraId="0F2634C3" w14:textId="77777777" w:rsidR="0095523F" w:rsidRDefault="0095523F" w:rsidP="00A260D0">
      <w:pPr>
        <w:pStyle w:val="BodyTextIndent2"/>
        <w:ind w:left="0"/>
        <w:rPr>
          <w:b w:val="0"/>
          <w:szCs w:val="24"/>
        </w:rPr>
      </w:pPr>
    </w:p>
    <w:p w14:paraId="47C2DF14" w14:textId="77777777" w:rsidR="0095523F" w:rsidRDefault="0095523F" w:rsidP="0095523F">
      <w:pPr>
        <w:pStyle w:val="BodyText"/>
      </w:pPr>
      <w:r w:rsidRPr="00E55B98">
        <w:rPr>
          <w:szCs w:val="24"/>
        </w:rPr>
        <w:t xml:space="preserve">If the Economic Operator </w:t>
      </w:r>
      <w:r w:rsidR="005159E7" w:rsidRPr="00E55B98">
        <w:rPr>
          <w:szCs w:val="24"/>
        </w:rPr>
        <w:t xml:space="preserve">or Group of Economic Operators </w:t>
      </w:r>
      <w:r w:rsidRPr="00E55B98">
        <w:rPr>
          <w:szCs w:val="24"/>
        </w:rPr>
        <w:t xml:space="preserve">is relying on the capacities of </w:t>
      </w:r>
      <w:r w:rsidR="00762D71" w:rsidRPr="00E55B98">
        <w:rPr>
          <w:szCs w:val="24"/>
        </w:rPr>
        <w:t>Other Entities</w:t>
      </w:r>
      <w:r w:rsidRPr="00E55B98">
        <w:rPr>
          <w:szCs w:val="24"/>
        </w:rPr>
        <w:t xml:space="preserve"> with regard to meeting the criteria relating to economic and financial standing</w:t>
      </w:r>
      <w:r w:rsidR="00762D71" w:rsidRPr="00E55B98">
        <w:rPr>
          <w:szCs w:val="24"/>
        </w:rPr>
        <w:t xml:space="preserve"> (i.e.</w:t>
      </w:r>
      <w:r w:rsidR="005159E7" w:rsidRPr="00E55B98">
        <w:rPr>
          <w:szCs w:val="24"/>
        </w:rPr>
        <w:t xml:space="preserve"> in this case the </w:t>
      </w:r>
      <w:r w:rsidRPr="00E55B98">
        <w:rPr>
          <w:rFonts w:cs="Arial"/>
          <w:szCs w:val="24"/>
        </w:rPr>
        <w:t xml:space="preserve">Minimum Category Value requirements </w:t>
      </w:r>
      <w:r w:rsidR="0049301A" w:rsidRPr="00E55B98">
        <w:rPr>
          <w:rFonts w:cs="Arial"/>
          <w:szCs w:val="24"/>
        </w:rPr>
        <w:t>set out in Table 1 and 1a below</w:t>
      </w:r>
      <w:r w:rsidRPr="00E55B98">
        <w:rPr>
          <w:rFonts w:cs="Arial"/>
          <w:szCs w:val="24"/>
        </w:rPr>
        <w:t>) then the Other Entity mus</w:t>
      </w:r>
      <w:r w:rsidR="005D1FF3" w:rsidRPr="00E55B98">
        <w:rPr>
          <w:rFonts w:cs="Arial"/>
          <w:szCs w:val="24"/>
        </w:rPr>
        <w:t xml:space="preserve">t complete question [B-02] in </w:t>
      </w:r>
      <w:r w:rsidRPr="00E55B98">
        <w:rPr>
          <w:rFonts w:cs="Arial"/>
          <w:szCs w:val="24"/>
        </w:rPr>
        <w:t>PQQ1C</w:t>
      </w:r>
      <w:r w:rsidR="00A56CC1" w:rsidRPr="00E55B98">
        <w:rPr>
          <w:rFonts w:cs="Arial"/>
          <w:szCs w:val="24"/>
        </w:rPr>
        <w:t>. T</w:t>
      </w:r>
      <w:r w:rsidRPr="00E55B98">
        <w:rPr>
          <w:rFonts w:cs="Arial"/>
          <w:szCs w:val="24"/>
        </w:rPr>
        <w:t xml:space="preserve">he </w:t>
      </w:r>
      <w:r w:rsidR="00A56CC1" w:rsidRPr="00E55B98">
        <w:rPr>
          <w:rFonts w:cs="Arial"/>
          <w:szCs w:val="24"/>
        </w:rPr>
        <w:t>Other Entity’s Constructionline</w:t>
      </w:r>
      <w:r w:rsidR="005159E7" w:rsidRPr="00E55B98">
        <w:rPr>
          <w:rFonts w:cs="Arial"/>
          <w:szCs w:val="24"/>
        </w:rPr>
        <w:t xml:space="preserve"> </w:t>
      </w:r>
      <w:r w:rsidRPr="00E55B98">
        <w:rPr>
          <w:rFonts w:cs="Arial"/>
          <w:szCs w:val="24"/>
        </w:rPr>
        <w:t>details must not be used to answer question [B-02]</w:t>
      </w:r>
      <w:r w:rsidR="00A56CC1" w:rsidRPr="00E55B98">
        <w:rPr>
          <w:rFonts w:cs="Arial"/>
          <w:szCs w:val="24"/>
        </w:rPr>
        <w:t xml:space="preserve"> in PQQ1</w:t>
      </w:r>
      <w:r w:rsidRPr="00E55B98">
        <w:rPr>
          <w:rFonts w:cs="Arial"/>
          <w:szCs w:val="24"/>
        </w:rPr>
        <w:t>.</w:t>
      </w:r>
    </w:p>
    <w:p w14:paraId="78374D20" w14:textId="77777777" w:rsidR="00A260D0" w:rsidRDefault="00A260D0" w:rsidP="00A260D0">
      <w:pPr>
        <w:pStyle w:val="BodyTextIndent2"/>
        <w:ind w:left="0"/>
        <w:rPr>
          <w:b w:val="0"/>
          <w:sz w:val="8"/>
          <w:szCs w:val="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6383"/>
        <w:gridCol w:w="3256"/>
      </w:tblGrid>
      <w:tr w:rsidR="00E15741" w:rsidRPr="00E15741" w14:paraId="3C71C890" w14:textId="77777777" w:rsidTr="0049301A">
        <w:trPr>
          <w:trHeight w:hRule="exact" w:val="571"/>
        </w:trPr>
        <w:tc>
          <w:tcPr>
            <w:tcW w:w="963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CCFFCC"/>
            <w:vAlign w:val="center"/>
            <w:hideMark/>
          </w:tcPr>
          <w:p w14:paraId="7C96B384" w14:textId="77777777" w:rsidR="00E15741" w:rsidRPr="00E15741" w:rsidRDefault="00E15741" w:rsidP="00E15741">
            <w:pPr>
              <w:jc w:val="center"/>
              <w:rPr>
                <w:rFonts w:cs="Arial"/>
                <w:b/>
                <w:bCs/>
                <w:color w:val="000000"/>
                <w:sz w:val="32"/>
                <w:szCs w:val="32"/>
              </w:rPr>
            </w:pPr>
            <w:r w:rsidRPr="00E15741">
              <w:rPr>
                <w:rFonts w:cs="Arial"/>
                <w:b/>
                <w:bCs/>
                <w:color w:val="000000"/>
                <w:sz w:val="32"/>
                <w:szCs w:val="32"/>
              </w:rPr>
              <w:t>Table 1 – Category Value</w:t>
            </w:r>
          </w:p>
        </w:tc>
      </w:tr>
      <w:tr w:rsidR="00E15741" w:rsidRPr="00E15741" w14:paraId="58405F94" w14:textId="77777777" w:rsidTr="0049301A">
        <w:trPr>
          <w:trHeight w:val="825"/>
        </w:trPr>
        <w:tc>
          <w:tcPr>
            <w:tcW w:w="6383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80EA8" w14:textId="77777777" w:rsidR="00E15741" w:rsidRPr="00E15741" w:rsidRDefault="00E15741" w:rsidP="00E15741">
            <w:pPr>
              <w:jc w:val="center"/>
              <w:rPr>
                <w:rFonts w:cs="Arial"/>
                <w:b/>
                <w:bCs/>
                <w:color w:val="000000"/>
                <w:sz w:val="26"/>
                <w:szCs w:val="26"/>
              </w:rPr>
            </w:pPr>
            <w:r w:rsidRPr="00E15741">
              <w:rPr>
                <w:rFonts w:cs="Arial"/>
                <w:b/>
                <w:bCs/>
                <w:color w:val="000000"/>
                <w:sz w:val="26"/>
                <w:szCs w:val="26"/>
              </w:rPr>
              <w:t>Minimum Category Value for Economic Operator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C734C6" w14:textId="2EB3AA33" w:rsidR="00E15741" w:rsidRPr="00E15741" w:rsidRDefault="00E15741" w:rsidP="00E15741">
            <w:pPr>
              <w:jc w:val="center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E15741">
              <w:rPr>
                <w:rFonts w:cs="Arial"/>
                <w:b/>
                <w:bCs/>
                <w:color w:val="000000"/>
                <w:sz w:val="28"/>
                <w:szCs w:val="28"/>
              </w:rPr>
              <w:t>£</w:t>
            </w:r>
            <w:r w:rsidR="004C5297">
              <w:rPr>
                <w:rFonts w:cs="Arial"/>
                <w:b/>
                <w:bCs/>
                <w:color w:val="000000"/>
                <w:sz w:val="28"/>
                <w:szCs w:val="28"/>
              </w:rPr>
              <w:t>10,000,000.00</w:t>
            </w:r>
          </w:p>
        </w:tc>
      </w:tr>
      <w:tr w:rsidR="00E15741" w:rsidRPr="00E15741" w14:paraId="5C10C86B" w14:textId="77777777" w:rsidTr="0049301A">
        <w:trPr>
          <w:trHeight w:val="1065"/>
        </w:trPr>
        <w:tc>
          <w:tcPr>
            <w:tcW w:w="9639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89F8DD4" w14:textId="342B5462" w:rsidR="00E15741" w:rsidRPr="00E15741" w:rsidRDefault="00D27D94" w:rsidP="00F672AD">
            <w:pPr>
              <w:ind w:left="34"/>
              <w:rPr>
                <w:rFonts w:cs="Arial"/>
                <w:b/>
                <w:bCs/>
                <w:color w:val="000000"/>
                <w:szCs w:val="24"/>
              </w:rPr>
            </w:pPr>
            <w:r>
              <w:rPr>
                <w:rFonts w:cs="Arial"/>
                <w:b/>
                <w:bCs/>
                <w:color w:val="000000"/>
                <w:szCs w:val="24"/>
              </w:rPr>
              <w:t xml:space="preserve">Members of a </w:t>
            </w:r>
            <w:r w:rsidR="00466356">
              <w:rPr>
                <w:rFonts w:cs="Arial"/>
                <w:b/>
                <w:bCs/>
                <w:color w:val="000000"/>
                <w:szCs w:val="24"/>
              </w:rPr>
              <w:t>G</w:t>
            </w:r>
            <w:r w:rsidR="0021224A">
              <w:rPr>
                <w:rFonts w:cs="Arial"/>
                <w:b/>
                <w:bCs/>
                <w:color w:val="000000"/>
                <w:szCs w:val="24"/>
              </w:rPr>
              <w:t>roup</w:t>
            </w:r>
            <w:r>
              <w:rPr>
                <w:rFonts w:cs="Arial"/>
                <w:b/>
                <w:bCs/>
                <w:color w:val="000000"/>
                <w:szCs w:val="24"/>
              </w:rPr>
              <w:t xml:space="preserve"> of </w:t>
            </w:r>
            <w:r w:rsidR="00466356">
              <w:rPr>
                <w:rFonts w:cs="Arial"/>
                <w:b/>
                <w:bCs/>
                <w:color w:val="000000"/>
                <w:szCs w:val="24"/>
              </w:rPr>
              <w:t>E</w:t>
            </w:r>
            <w:r>
              <w:rPr>
                <w:rFonts w:cs="Arial"/>
                <w:b/>
                <w:bCs/>
                <w:color w:val="000000"/>
                <w:szCs w:val="24"/>
              </w:rPr>
              <w:t xml:space="preserve">conomic </w:t>
            </w:r>
            <w:r w:rsidR="00466356">
              <w:rPr>
                <w:rFonts w:cs="Arial"/>
                <w:b/>
                <w:bCs/>
                <w:color w:val="000000"/>
                <w:szCs w:val="24"/>
              </w:rPr>
              <w:t>O</w:t>
            </w:r>
            <w:r>
              <w:rPr>
                <w:rFonts w:cs="Arial"/>
                <w:b/>
                <w:bCs/>
                <w:color w:val="000000"/>
                <w:szCs w:val="24"/>
              </w:rPr>
              <w:t>perators</w:t>
            </w:r>
            <w:r w:rsidR="00E55B98">
              <w:rPr>
                <w:rFonts w:cs="Arial"/>
                <w:b/>
                <w:bCs/>
                <w:color w:val="000000"/>
                <w:szCs w:val="24"/>
              </w:rPr>
              <w:t xml:space="preserve"> and </w:t>
            </w:r>
            <w:r w:rsidR="00E55B98" w:rsidRPr="006D09EB">
              <w:rPr>
                <w:rFonts w:cs="Arial"/>
                <w:b/>
                <w:bCs/>
                <w:color w:val="000000"/>
                <w:szCs w:val="24"/>
              </w:rPr>
              <w:t>Other Entities</w:t>
            </w:r>
            <w:r w:rsidR="00E15741" w:rsidRPr="00E15741">
              <w:rPr>
                <w:rFonts w:cs="Arial"/>
                <w:b/>
                <w:bCs/>
                <w:color w:val="000000"/>
                <w:szCs w:val="24"/>
              </w:rPr>
              <w:t xml:space="preserve"> only</w:t>
            </w:r>
            <w:r w:rsidR="00E15741" w:rsidRPr="00E15741">
              <w:rPr>
                <w:rFonts w:cs="Arial"/>
                <w:color w:val="000000"/>
                <w:szCs w:val="24"/>
              </w:rPr>
              <w:t xml:space="preserve"> </w:t>
            </w:r>
            <w:r w:rsidR="00E15741" w:rsidRPr="00E15741">
              <w:rPr>
                <w:rFonts w:cs="Arial"/>
                <w:color w:val="000000"/>
                <w:sz w:val="22"/>
                <w:szCs w:val="22"/>
              </w:rPr>
              <w:t>–</w:t>
            </w:r>
            <w:r w:rsidR="0049301A">
              <w:rPr>
                <w:rFonts w:cs="Arial"/>
                <w:color w:val="000000"/>
                <w:sz w:val="22"/>
                <w:szCs w:val="22"/>
              </w:rPr>
              <w:t xml:space="preserve"> T</w:t>
            </w:r>
            <w:r w:rsidR="00E15741" w:rsidRPr="00E15741">
              <w:rPr>
                <w:rFonts w:cs="Arial"/>
                <w:color w:val="000000"/>
                <w:sz w:val="22"/>
                <w:szCs w:val="22"/>
              </w:rPr>
              <w:t xml:space="preserve">he sum of </w:t>
            </w:r>
            <w:r w:rsidR="0049301A">
              <w:rPr>
                <w:rFonts w:cs="Arial"/>
                <w:color w:val="000000"/>
                <w:sz w:val="22"/>
                <w:szCs w:val="22"/>
              </w:rPr>
              <w:t>each member’s</w:t>
            </w:r>
            <w:r w:rsidR="00E55B98" w:rsidRPr="006D09EB">
              <w:rPr>
                <w:rFonts w:cs="Arial"/>
                <w:color w:val="000000"/>
                <w:sz w:val="22"/>
                <w:szCs w:val="22"/>
              </w:rPr>
              <w:t>,</w:t>
            </w:r>
            <w:r w:rsidR="00E15741" w:rsidRPr="006D09E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E55B98" w:rsidRPr="006D09EB">
              <w:rPr>
                <w:rFonts w:cs="Arial"/>
                <w:color w:val="000000"/>
                <w:sz w:val="22"/>
                <w:szCs w:val="22"/>
              </w:rPr>
              <w:t>and where applicable Other Entities’,</w:t>
            </w:r>
            <w:r w:rsidR="00E55B98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="00E15741" w:rsidRPr="00E15741">
              <w:rPr>
                <w:rFonts w:cs="Arial"/>
                <w:color w:val="000000"/>
                <w:sz w:val="22"/>
                <w:szCs w:val="22"/>
              </w:rPr>
              <w:t>Category Values must be equal to or greater than the value set out above.</w:t>
            </w:r>
            <w:r w:rsidR="00D76855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513D011B" w14:textId="77777777" w:rsidR="00A260D0" w:rsidRDefault="00A260D0" w:rsidP="00A260D0">
      <w:pPr>
        <w:pStyle w:val="Default"/>
        <w:rPr>
          <w:b/>
          <w:sz w:val="8"/>
          <w:szCs w:val="8"/>
          <w:u w:val="single"/>
        </w:rPr>
      </w:pPr>
    </w:p>
    <w:p w14:paraId="2C60577B" w14:textId="77777777" w:rsidR="00E15741" w:rsidRDefault="00E15741" w:rsidP="00A260D0">
      <w:pPr>
        <w:pStyle w:val="Default"/>
        <w:rPr>
          <w:b/>
          <w:sz w:val="8"/>
          <w:szCs w:val="8"/>
          <w:u w:val="single"/>
        </w:rPr>
      </w:pPr>
    </w:p>
    <w:tbl>
      <w:tblPr>
        <w:tblW w:w="9507" w:type="dxa"/>
        <w:tblInd w:w="108" w:type="dxa"/>
        <w:tblLook w:val="04A0" w:firstRow="1" w:lastRow="0" w:firstColumn="1" w:lastColumn="0" w:noHBand="0" w:noVBand="1"/>
      </w:tblPr>
      <w:tblGrid>
        <w:gridCol w:w="2936"/>
        <w:gridCol w:w="3914"/>
        <w:gridCol w:w="2657"/>
      </w:tblGrid>
      <w:tr w:rsidR="003A6096" w:rsidRPr="00E15741" w14:paraId="76EE6CD0" w14:textId="77777777" w:rsidTr="00AC047E">
        <w:trPr>
          <w:trHeight w:hRule="exact" w:val="531"/>
        </w:trPr>
        <w:tc>
          <w:tcPr>
            <w:tcW w:w="950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000000" w:fill="CCFFCC"/>
            <w:noWrap/>
            <w:vAlign w:val="center"/>
            <w:hideMark/>
          </w:tcPr>
          <w:p w14:paraId="0708C807" w14:textId="77777777" w:rsidR="00E15741" w:rsidRPr="00E15741" w:rsidRDefault="00E15741" w:rsidP="00E15741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3A6096">
              <w:rPr>
                <w:rFonts w:cs="Arial"/>
                <w:b/>
                <w:bCs/>
                <w:color w:val="000000"/>
                <w:sz w:val="32"/>
                <w:szCs w:val="32"/>
              </w:rPr>
              <w:t>Table 1a – Relevant Work Categories</w:t>
            </w:r>
          </w:p>
        </w:tc>
      </w:tr>
      <w:tr w:rsidR="003A6096" w:rsidRPr="00E15741" w14:paraId="24B3E92E" w14:textId="77777777" w:rsidTr="00360F67">
        <w:trPr>
          <w:trHeight w:hRule="exact" w:val="343"/>
        </w:trPr>
        <w:tc>
          <w:tcPr>
            <w:tcW w:w="293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14:paraId="33D15136" w14:textId="77777777" w:rsidR="00E15741" w:rsidRPr="00E15741" w:rsidRDefault="00E15741" w:rsidP="00E15741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E15741">
              <w:rPr>
                <w:rFonts w:cs="Arial"/>
                <w:b/>
                <w:bCs/>
                <w:color w:val="000000"/>
                <w:sz w:val="20"/>
              </w:rPr>
              <w:t>Sector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center"/>
            <w:hideMark/>
          </w:tcPr>
          <w:p w14:paraId="002562F5" w14:textId="77777777" w:rsidR="00E15741" w:rsidRPr="00E15741" w:rsidRDefault="00E15741" w:rsidP="00E15741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E15741">
              <w:rPr>
                <w:rFonts w:cs="Arial"/>
                <w:b/>
                <w:bCs/>
                <w:color w:val="000000"/>
                <w:sz w:val="20"/>
              </w:rPr>
              <w:t>Work Category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CCFFCC"/>
            <w:noWrap/>
            <w:vAlign w:val="center"/>
            <w:hideMark/>
          </w:tcPr>
          <w:p w14:paraId="3551F86B" w14:textId="77777777" w:rsidR="00E15741" w:rsidRPr="00E15741" w:rsidRDefault="00E15741" w:rsidP="00E15741">
            <w:pPr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E15741">
              <w:rPr>
                <w:rFonts w:cs="Arial"/>
                <w:b/>
                <w:bCs/>
                <w:color w:val="000000"/>
                <w:sz w:val="20"/>
              </w:rPr>
              <w:t>CPV</w:t>
            </w:r>
          </w:p>
        </w:tc>
      </w:tr>
      <w:tr w:rsidR="003A6096" w:rsidRPr="00D9290F" w14:paraId="2D1A81DF" w14:textId="77777777" w:rsidTr="00360F67">
        <w:trPr>
          <w:trHeight w:val="356"/>
        </w:trPr>
        <w:tc>
          <w:tcPr>
            <w:tcW w:w="293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55671" w14:textId="631CDAB2" w:rsidR="00E15741" w:rsidRPr="00AC047E" w:rsidRDefault="002B0B07" w:rsidP="00E15741">
            <w:pPr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AC047E">
              <w:rPr>
                <w:rFonts w:cs="Arial"/>
                <w:sz w:val="22"/>
                <w:szCs w:val="22"/>
              </w:rPr>
              <w:t>Construction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1E086" w14:textId="38CE4BF4" w:rsidR="00E15741" w:rsidRPr="00AC047E" w:rsidRDefault="00AC047E" w:rsidP="00E15741">
            <w:pPr>
              <w:jc w:val="center"/>
              <w:rPr>
                <w:rFonts w:cs="Arial"/>
                <w:sz w:val="22"/>
                <w:szCs w:val="22"/>
              </w:rPr>
            </w:pPr>
            <w:r w:rsidRPr="00AC047E">
              <w:rPr>
                <w:rFonts w:cs="Arial"/>
                <w:sz w:val="22"/>
                <w:szCs w:val="22"/>
              </w:rPr>
              <w:t>Building (Offices)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69F6CB8" w14:textId="025175FA" w:rsidR="00E15741" w:rsidRPr="00AC047E" w:rsidRDefault="00AC047E" w:rsidP="00E15741">
            <w:pPr>
              <w:jc w:val="center"/>
              <w:rPr>
                <w:rFonts w:cs="Arial"/>
                <w:sz w:val="22"/>
                <w:szCs w:val="22"/>
                <w:lang w:val="fr-FR"/>
              </w:rPr>
            </w:pPr>
            <w:r w:rsidRPr="00AC047E">
              <w:rPr>
                <w:rFonts w:cs="Arial"/>
                <w:sz w:val="22"/>
                <w:szCs w:val="22"/>
                <w:lang w:val="fr-FR"/>
              </w:rPr>
              <w:t>45213150</w:t>
            </w:r>
          </w:p>
        </w:tc>
      </w:tr>
      <w:tr w:rsidR="003A6096" w:rsidRPr="00D9290F" w14:paraId="18E5854D" w14:textId="77777777" w:rsidTr="00360F67">
        <w:trPr>
          <w:trHeight w:val="356"/>
        </w:trPr>
        <w:tc>
          <w:tcPr>
            <w:tcW w:w="293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F5163C" w14:textId="5BA44A64" w:rsidR="00E15741" w:rsidRPr="0054472A" w:rsidRDefault="00AC047E" w:rsidP="00E15741">
            <w:pPr>
              <w:jc w:val="center"/>
              <w:rPr>
                <w:rFonts w:cs="Arial"/>
                <w:color w:val="FF0000"/>
                <w:sz w:val="22"/>
                <w:szCs w:val="22"/>
                <w:highlight w:val="lightGray"/>
              </w:rPr>
            </w:pPr>
            <w:r w:rsidRPr="00AC047E">
              <w:rPr>
                <w:rFonts w:cs="Arial"/>
                <w:sz w:val="22"/>
                <w:szCs w:val="22"/>
              </w:rPr>
              <w:t>Construction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2EDEA" w14:textId="34A3462E" w:rsidR="00E15741" w:rsidRPr="00AC047E" w:rsidRDefault="00AC047E" w:rsidP="00E15741">
            <w:pPr>
              <w:jc w:val="center"/>
              <w:rPr>
                <w:rFonts w:cs="Arial"/>
                <w:sz w:val="22"/>
                <w:szCs w:val="22"/>
              </w:rPr>
            </w:pPr>
            <w:r w:rsidRPr="00AC047E">
              <w:rPr>
                <w:rFonts w:cs="Arial"/>
                <w:sz w:val="22"/>
                <w:szCs w:val="22"/>
              </w:rPr>
              <w:t>Building (Commercial)</w:t>
            </w:r>
          </w:p>
        </w:tc>
        <w:tc>
          <w:tcPr>
            <w:tcW w:w="265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4DF610" w14:textId="5928F35C" w:rsidR="00E15741" w:rsidRPr="00AC047E" w:rsidRDefault="00AC047E" w:rsidP="00E15741">
            <w:pPr>
              <w:jc w:val="center"/>
              <w:rPr>
                <w:rFonts w:cs="Arial"/>
                <w:sz w:val="22"/>
                <w:szCs w:val="22"/>
                <w:lang w:val="fr-FR"/>
              </w:rPr>
            </w:pPr>
            <w:r w:rsidRPr="00AC047E">
              <w:rPr>
                <w:rFonts w:cs="Arial"/>
                <w:sz w:val="22"/>
                <w:szCs w:val="22"/>
                <w:lang w:val="fr-FR"/>
              </w:rPr>
              <w:t>45213100</w:t>
            </w:r>
          </w:p>
        </w:tc>
      </w:tr>
      <w:tr w:rsidR="003A6096" w:rsidRPr="00D9290F" w14:paraId="6D971628" w14:textId="77777777" w:rsidTr="00360F67">
        <w:trPr>
          <w:trHeight w:val="356"/>
        </w:trPr>
        <w:tc>
          <w:tcPr>
            <w:tcW w:w="2936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649C05" w14:textId="2B9BCE0E" w:rsidR="00E15741" w:rsidRPr="0054472A" w:rsidRDefault="00E15741" w:rsidP="00E15741">
            <w:pPr>
              <w:jc w:val="center"/>
              <w:rPr>
                <w:rFonts w:cs="Arial"/>
                <w:color w:val="FF0000"/>
                <w:sz w:val="22"/>
                <w:szCs w:val="22"/>
                <w:highlight w:val="lightGray"/>
              </w:rPr>
            </w:pPr>
          </w:p>
        </w:tc>
        <w:tc>
          <w:tcPr>
            <w:tcW w:w="391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C22B5B" w14:textId="49145208" w:rsidR="00E15741" w:rsidRPr="0054472A" w:rsidRDefault="00E15741" w:rsidP="00E15741">
            <w:pPr>
              <w:jc w:val="center"/>
              <w:rPr>
                <w:rFonts w:cs="Arial"/>
                <w:color w:val="FF0000"/>
                <w:sz w:val="22"/>
                <w:szCs w:val="22"/>
                <w:highlight w:val="lightGray"/>
              </w:rPr>
            </w:pPr>
          </w:p>
        </w:tc>
        <w:tc>
          <w:tcPr>
            <w:tcW w:w="265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061D1A" w14:textId="0FD3BD5D" w:rsidR="00E15741" w:rsidRPr="0054472A" w:rsidRDefault="00E15741" w:rsidP="00E15741">
            <w:pPr>
              <w:jc w:val="center"/>
              <w:rPr>
                <w:rFonts w:cs="Arial"/>
                <w:color w:val="FF0000"/>
                <w:sz w:val="22"/>
                <w:szCs w:val="22"/>
                <w:highlight w:val="lightGray"/>
                <w:lang w:val="fr-FR"/>
              </w:rPr>
            </w:pPr>
          </w:p>
        </w:tc>
      </w:tr>
    </w:tbl>
    <w:p w14:paraId="5839E0B6" w14:textId="77777777" w:rsidR="00E15741" w:rsidRPr="001E7A8B" w:rsidRDefault="00E15741" w:rsidP="00A260D0">
      <w:pPr>
        <w:pStyle w:val="Default"/>
        <w:rPr>
          <w:b/>
          <w:sz w:val="8"/>
          <w:szCs w:val="8"/>
          <w:u w:val="single"/>
          <w:lang w:val="fr-FR"/>
        </w:rPr>
      </w:pPr>
    </w:p>
    <w:p w14:paraId="187F4955" w14:textId="77777777" w:rsidR="00E15741" w:rsidRPr="001E7A8B" w:rsidRDefault="00E15741" w:rsidP="00A260D0">
      <w:pPr>
        <w:pStyle w:val="Default"/>
        <w:rPr>
          <w:b/>
          <w:sz w:val="8"/>
          <w:szCs w:val="8"/>
          <w:u w:val="single"/>
          <w:lang w:val="fr-FR"/>
        </w:rPr>
      </w:pPr>
    </w:p>
    <w:p w14:paraId="662CF461" w14:textId="0E3ECCF9" w:rsidR="00A260D0" w:rsidRPr="003C1E1E" w:rsidRDefault="00A260D0" w:rsidP="00A260D0">
      <w:pPr>
        <w:pStyle w:val="BodyText"/>
        <w:rPr>
          <w:b/>
        </w:rPr>
      </w:pPr>
      <w:r w:rsidRPr="003C1E1E">
        <w:rPr>
          <w:b/>
        </w:rPr>
        <w:t xml:space="preserve">Note: Table 1a contains an extensive list of ‘Relevant Work Category’ acceptable to the Contracting Authority. Should an Economic Operator wish the Contracting Authority to consider a Work Category not listed in Table 1a </w:t>
      </w:r>
      <w:r w:rsidR="00AA5BDF">
        <w:rPr>
          <w:b/>
        </w:rPr>
        <w:t>it</w:t>
      </w:r>
      <w:r w:rsidRPr="003C1E1E">
        <w:rPr>
          <w:b/>
        </w:rPr>
        <w:t xml:space="preserve"> shall make </w:t>
      </w:r>
      <w:r w:rsidR="00AA5BDF">
        <w:rPr>
          <w:b/>
        </w:rPr>
        <w:t>its</w:t>
      </w:r>
      <w:r w:rsidRPr="003C1E1E">
        <w:rPr>
          <w:b/>
        </w:rPr>
        <w:t xml:space="preserve"> request as instructed in </w:t>
      </w:r>
      <w:proofErr w:type="spellStart"/>
      <w:r w:rsidR="00556B58" w:rsidRPr="00556B58">
        <w:rPr>
          <w:b/>
        </w:rPr>
        <w:t>MoI</w:t>
      </w:r>
      <w:proofErr w:type="spellEnd"/>
      <w:r w:rsidR="00556B58" w:rsidRPr="00556B58">
        <w:rPr>
          <w:b/>
        </w:rPr>
        <w:t>-Part A, Section 5 b</w:t>
      </w:r>
      <w:r w:rsidRPr="003C1E1E">
        <w:rPr>
          <w:b/>
        </w:rPr>
        <w:t xml:space="preserve">efore the </w:t>
      </w:r>
      <w:r w:rsidR="00904F58">
        <w:rPr>
          <w:b/>
        </w:rPr>
        <w:t>PQQP Submission Deadline</w:t>
      </w:r>
      <w:r w:rsidR="00FE0B36">
        <w:rPr>
          <w:b/>
        </w:rPr>
        <w:t>.</w:t>
      </w:r>
    </w:p>
    <w:p w14:paraId="65A81769" w14:textId="77777777" w:rsidR="00A260D0" w:rsidRPr="003C1E1E" w:rsidRDefault="00A260D0" w:rsidP="00A260D0">
      <w:pPr>
        <w:pStyle w:val="Heading5"/>
        <w:rPr>
          <w:color w:val="FF0000"/>
        </w:rPr>
      </w:pPr>
    </w:p>
    <w:p w14:paraId="16B59898" w14:textId="77777777" w:rsidR="00165445" w:rsidRDefault="002E62B4" w:rsidP="001E7A8B">
      <w:pPr>
        <w:pStyle w:val="Heading21"/>
        <w:tabs>
          <w:tab w:val="clear" w:pos="284"/>
          <w:tab w:val="num" w:pos="0"/>
        </w:tabs>
        <w:ind w:left="0"/>
        <w:jc w:val="left"/>
        <w:outlineLvl w:val="1"/>
      </w:pPr>
      <w:bookmarkStart w:id="497" w:name="_Toc17987382"/>
      <w:r>
        <w:t>Licences, accreditiations and certifications</w:t>
      </w:r>
      <w:bookmarkEnd w:id="497"/>
    </w:p>
    <w:p w14:paraId="4FABCA25" w14:textId="77777777" w:rsidR="00165445" w:rsidRPr="00165445" w:rsidRDefault="00165445" w:rsidP="00360F67">
      <w:pPr>
        <w:pStyle w:val="Default"/>
        <w:jc w:val="both"/>
        <w:rPr>
          <w:snapToGrid/>
          <w:color w:val="000000"/>
          <w:sz w:val="24"/>
          <w:lang w:val="en-US" w:eastAsia="en-GB"/>
        </w:rPr>
      </w:pPr>
      <w:proofErr w:type="gramStart"/>
      <w:r w:rsidRPr="00165445">
        <w:rPr>
          <w:snapToGrid/>
          <w:color w:val="000000"/>
          <w:sz w:val="24"/>
          <w:lang w:val="en-US" w:eastAsia="en-GB"/>
        </w:rPr>
        <w:t>In order for</w:t>
      </w:r>
      <w:proofErr w:type="gramEnd"/>
      <w:r w:rsidRPr="00165445">
        <w:rPr>
          <w:snapToGrid/>
          <w:color w:val="000000"/>
          <w:sz w:val="24"/>
          <w:lang w:val="en-US" w:eastAsia="en-GB"/>
        </w:rPr>
        <w:t xml:space="preserve"> an Economic Operator to be eligible to participate in </w:t>
      </w:r>
      <w:r>
        <w:rPr>
          <w:snapToGrid/>
          <w:color w:val="000000"/>
          <w:sz w:val="24"/>
          <w:lang w:val="en-US" w:eastAsia="en-GB"/>
        </w:rPr>
        <w:t xml:space="preserve">this </w:t>
      </w:r>
      <w:r w:rsidR="00904F58">
        <w:rPr>
          <w:snapToGrid/>
          <w:color w:val="000000"/>
          <w:sz w:val="24"/>
          <w:lang w:val="en-US" w:eastAsia="en-GB"/>
        </w:rPr>
        <w:t>Procurement</w:t>
      </w:r>
      <w:r w:rsidRPr="00165445">
        <w:rPr>
          <w:snapToGrid/>
          <w:color w:val="000000"/>
          <w:sz w:val="24"/>
          <w:lang w:val="en-US" w:eastAsia="en-GB"/>
        </w:rPr>
        <w:t xml:space="preserve"> the Economic Operator </w:t>
      </w:r>
      <w:r w:rsidR="00E01F27">
        <w:rPr>
          <w:snapToGrid/>
          <w:color w:val="000000"/>
          <w:sz w:val="24"/>
          <w:lang w:val="en-US" w:eastAsia="en-GB"/>
        </w:rPr>
        <w:t>T</w:t>
      </w:r>
      <w:r w:rsidRPr="00165445">
        <w:rPr>
          <w:snapToGrid/>
          <w:color w:val="000000"/>
          <w:sz w:val="24"/>
          <w:lang w:val="en-US" w:eastAsia="en-GB"/>
        </w:rPr>
        <w:t>eam must hold</w:t>
      </w:r>
      <w:r w:rsidR="00733518">
        <w:rPr>
          <w:snapToGrid/>
          <w:color w:val="000000"/>
          <w:sz w:val="24"/>
          <w:lang w:val="en-US" w:eastAsia="en-GB"/>
        </w:rPr>
        <w:t xml:space="preserve"> relevant</w:t>
      </w:r>
      <w:r w:rsidRPr="00165445">
        <w:rPr>
          <w:snapToGrid/>
          <w:color w:val="000000"/>
          <w:sz w:val="24"/>
          <w:lang w:val="en-US" w:eastAsia="en-GB"/>
        </w:rPr>
        <w:t xml:space="preserve"> </w:t>
      </w:r>
      <w:proofErr w:type="spellStart"/>
      <w:r w:rsidRPr="00165445">
        <w:rPr>
          <w:snapToGrid/>
          <w:color w:val="000000"/>
          <w:sz w:val="24"/>
          <w:lang w:val="en-US" w:eastAsia="en-GB"/>
        </w:rPr>
        <w:t>licences</w:t>
      </w:r>
      <w:proofErr w:type="spellEnd"/>
      <w:r w:rsidRPr="00165445">
        <w:rPr>
          <w:snapToGrid/>
          <w:color w:val="000000"/>
          <w:sz w:val="24"/>
          <w:lang w:val="en-US" w:eastAsia="en-GB"/>
        </w:rPr>
        <w:t xml:space="preserve">, accreditations or certificates for specific categories and sectors as set out below in Table 1c – </w:t>
      </w:r>
      <w:proofErr w:type="spellStart"/>
      <w:r w:rsidRPr="00165445">
        <w:rPr>
          <w:snapToGrid/>
          <w:color w:val="000000"/>
          <w:sz w:val="24"/>
          <w:lang w:val="en-US" w:eastAsia="en-GB"/>
        </w:rPr>
        <w:t>Licences</w:t>
      </w:r>
      <w:proofErr w:type="spellEnd"/>
      <w:r w:rsidRPr="00165445">
        <w:rPr>
          <w:snapToGrid/>
          <w:color w:val="000000"/>
          <w:sz w:val="24"/>
          <w:lang w:val="en-US" w:eastAsia="en-GB"/>
        </w:rPr>
        <w:t>, Accreditations and Certifications.</w:t>
      </w:r>
    </w:p>
    <w:p w14:paraId="0C76DFDC" w14:textId="77777777" w:rsidR="00165445" w:rsidRDefault="00165445" w:rsidP="00165445">
      <w:pPr>
        <w:pStyle w:val="Default"/>
        <w:rPr>
          <w:b/>
          <w:u w:val="single"/>
        </w:rPr>
      </w:pPr>
    </w:p>
    <w:p w14:paraId="3126D88B" w14:textId="77777777" w:rsidR="00466356" w:rsidRPr="00165445" w:rsidRDefault="00466356" w:rsidP="00165445">
      <w:pPr>
        <w:pStyle w:val="Default"/>
        <w:rPr>
          <w:rFonts w:cs="Arial"/>
          <w:snapToGrid/>
          <w:color w:val="FF0000"/>
          <w:sz w:val="24"/>
          <w:szCs w:val="24"/>
          <w:lang w:eastAsia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165445" w:rsidRPr="00D4530E" w14:paraId="1FA10BFA" w14:textId="77777777" w:rsidTr="00AA5BDF">
        <w:trPr>
          <w:trHeight w:hRule="exact" w:val="990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14:paraId="3A4E2284" w14:textId="77777777" w:rsidR="00165445" w:rsidRPr="00D4530E" w:rsidRDefault="00165445" w:rsidP="005900B6">
            <w:pPr>
              <w:pStyle w:val="BodyTextIndent3"/>
              <w:tabs>
                <w:tab w:val="left" w:pos="709"/>
              </w:tabs>
              <w:ind w:left="34" w:firstLine="0"/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D4530E">
              <w:rPr>
                <w:rFonts w:cs="Arial"/>
                <w:b/>
                <w:szCs w:val="24"/>
              </w:rPr>
              <w:t>Economic Operator/ Subcontractor</w:t>
            </w:r>
          </w:p>
        </w:tc>
        <w:tc>
          <w:tcPr>
            <w:tcW w:w="694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628EE982" w14:textId="77777777" w:rsidR="00165445" w:rsidRPr="00E43A02" w:rsidRDefault="00165445" w:rsidP="005900B6">
            <w:pPr>
              <w:pStyle w:val="BodyTextIndent3"/>
              <w:tabs>
                <w:tab w:val="left" w:pos="709"/>
              </w:tabs>
              <w:ind w:left="34" w:firstLine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Table 1C - </w:t>
            </w:r>
            <w:r w:rsidRPr="00D4530E">
              <w:rPr>
                <w:b/>
                <w:u w:val="single"/>
              </w:rPr>
              <w:t>Licences, Accreditations and Certifications</w:t>
            </w:r>
          </w:p>
        </w:tc>
      </w:tr>
      <w:tr w:rsidR="00165445" w:rsidRPr="00D4530E" w14:paraId="33F14665" w14:textId="77777777" w:rsidTr="00AA5BDF">
        <w:trPr>
          <w:trHeight w:hRule="exact" w:val="565"/>
        </w:trPr>
        <w:tc>
          <w:tcPr>
            <w:tcW w:w="269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530F1" w14:textId="77777777" w:rsidR="00165445" w:rsidRPr="003B11B3" w:rsidRDefault="00165445" w:rsidP="005900B6">
            <w:pPr>
              <w:pStyle w:val="BodyTextIndent3"/>
              <w:tabs>
                <w:tab w:val="left" w:pos="1451"/>
              </w:tabs>
              <w:ind w:left="1168" w:hanging="1134"/>
              <w:rPr>
                <w:rFonts w:cs="Arial"/>
                <w:color w:val="auto"/>
                <w:szCs w:val="24"/>
              </w:rPr>
            </w:pPr>
            <w:r w:rsidRPr="003B11B3">
              <w:rPr>
                <w:rFonts w:cs="Arial"/>
                <w:color w:val="auto"/>
                <w:szCs w:val="24"/>
              </w:rPr>
              <w:t>Electrical Contractor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F434D17" w14:textId="74C692E7" w:rsidR="00165445" w:rsidRPr="003B11B3" w:rsidRDefault="003B11B3">
            <w:pPr>
              <w:pStyle w:val="BodyTextIndent3"/>
              <w:tabs>
                <w:tab w:val="left" w:pos="-108"/>
              </w:tabs>
              <w:ind w:left="34" w:right="-108" w:firstLine="0"/>
              <w:rPr>
                <w:color w:val="auto"/>
              </w:rPr>
            </w:pPr>
            <w:r w:rsidRPr="003B11B3">
              <w:rPr>
                <w:color w:val="auto"/>
              </w:rPr>
              <w:t>NICEIC Approved</w:t>
            </w:r>
          </w:p>
        </w:tc>
      </w:tr>
      <w:tr w:rsidR="00165445" w:rsidRPr="00D4530E" w14:paraId="21BD13D5" w14:textId="77777777" w:rsidTr="00AA5BDF">
        <w:trPr>
          <w:trHeight w:val="459"/>
        </w:trPr>
        <w:tc>
          <w:tcPr>
            <w:tcW w:w="269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66D27" w14:textId="77777777" w:rsidR="00165445" w:rsidRPr="003B11B3" w:rsidRDefault="00165445" w:rsidP="005900B6">
            <w:pPr>
              <w:pStyle w:val="BodyTextIndent3"/>
              <w:tabs>
                <w:tab w:val="left" w:pos="1451"/>
              </w:tabs>
              <w:ind w:left="1168" w:hanging="1134"/>
              <w:rPr>
                <w:rFonts w:cs="Arial"/>
                <w:color w:val="auto"/>
                <w:szCs w:val="24"/>
              </w:rPr>
            </w:pPr>
            <w:r w:rsidRPr="003B11B3">
              <w:rPr>
                <w:rFonts w:cs="Arial"/>
                <w:color w:val="auto"/>
                <w:szCs w:val="24"/>
              </w:rPr>
              <w:t>Mechanical Contractor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F36508D" w14:textId="2DBC5415" w:rsidR="00165445" w:rsidRPr="003B11B3" w:rsidRDefault="003B11B3" w:rsidP="005900B6">
            <w:pPr>
              <w:pStyle w:val="BodyTextIndent3"/>
              <w:tabs>
                <w:tab w:val="left" w:pos="1451"/>
              </w:tabs>
              <w:ind w:left="34" w:firstLine="0"/>
              <w:rPr>
                <w:color w:val="auto"/>
              </w:rPr>
            </w:pPr>
            <w:r w:rsidRPr="003B11B3">
              <w:rPr>
                <w:color w:val="auto"/>
              </w:rPr>
              <w:t xml:space="preserve">HVACR Approved </w:t>
            </w:r>
          </w:p>
        </w:tc>
      </w:tr>
      <w:tr w:rsidR="00165445" w:rsidRPr="00D4530E" w14:paraId="0F939ACA" w14:textId="77777777" w:rsidTr="00AA5BDF">
        <w:trPr>
          <w:trHeight w:hRule="exact" w:val="567"/>
        </w:trPr>
        <w:tc>
          <w:tcPr>
            <w:tcW w:w="269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AE875A" w14:textId="0A348CB1" w:rsidR="00165445" w:rsidRPr="0054472A" w:rsidRDefault="003B11B3" w:rsidP="005900B6">
            <w:pPr>
              <w:pStyle w:val="BodyTextIndent3"/>
              <w:tabs>
                <w:tab w:val="left" w:pos="1451"/>
              </w:tabs>
              <w:ind w:left="1168" w:hanging="1134"/>
              <w:rPr>
                <w:rFonts w:cs="Arial"/>
                <w:color w:val="FF0000"/>
                <w:szCs w:val="24"/>
                <w:highlight w:val="lightGray"/>
              </w:rPr>
            </w:pPr>
            <w:r w:rsidRPr="003B11B3">
              <w:rPr>
                <w:rFonts w:cs="Arial"/>
                <w:color w:val="auto"/>
                <w:szCs w:val="24"/>
              </w:rPr>
              <w:t>Other</w:t>
            </w:r>
          </w:p>
        </w:tc>
        <w:tc>
          <w:tcPr>
            <w:tcW w:w="694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8B71A4" w14:textId="1D060D89" w:rsidR="00165445" w:rsidRPr="00D4530E" w:rsidRDefault="00165445" w:rsidP="005900B6">
            <w:pPr>
              <w:pStyle w:val="BodyTextIndent3"/>
              <w:tabs>
                <w:tab w:val="left" w:pos="1451"/>
              </w:tabs>
              <w:ind w:left="34" w:firstLine="0"/>
              <w:rPr>
                <w:color w:val="FF0000"/>
              </w:rPr>
            </w:pPr>
          </w:p>
        </w:tc>
      </w:tr>
    </w:tbl>
    <w:p w14:paraId="2CA5F4AD" w14:textId="77777777" w:rsidR="00165445" w:rsidRPr="0076595D" w:rsidRDefault="00165445" w:rsidP="00165445">
      <w:pPr>
        <w:pStyle w:val="Default"/>
        <w:ind w:left="284"/>
        <w:rPr>
          <w:sz w:val="16"/>
          <w:szCs w:val="16"/>
        </w:rPr>
      </w:pPr>
    </w:p>
    <w:p w14:paraId="75A85AA6" w14:textId="77777777" w:rsidR="00165445" w:rsidRDefault="00165445" w:rsidP="00165445">
      <w:pPr>
        <w:pStyle w:val="Default"/>
        <w:rPr>
          <w:snapToGrid/>
          <w:color w:val="000000"/>
          <w:sz w:val="24"/>
          <w:lang w:val="en-US" w:eastAsia="en-GB"/>
        </w:rPr>
      </w:pPr>
      <w:r w:rsidRPr="00165445">
        <w:rPr>
          <w:snapToGrid/>
          <w:color w:val="000000"/>
          <w:sz w:val="24"/>
          <w:lang w:val="en-US" w:eastAsia="en-GB"/>
        </w:rPr>
        <w:t xml:space="preserve">Economic Operators must enter any </w:t>
      </w:r>
      <w:proofErr w:type="spellStart"/>
      <w:r w:rsidRPr="00165445">
        <w:rPr>
          <w:snapToGrid/>
          <w:color w:val="000000"/>
          <w:sz w:val="24"/>
          <w:lang w:val="en-US" w:eastAsia="en-GB"/>
        </w:rPr>
        <w:t>licences</w:t>
      </w:r>
      <w:proofErr w:type="spellEnd"/>
      <w:r w:rsidRPr="00165445">
        <w:rPr>
          <w:snapToGrid/>
          <w:color w:val="000000"/>
          <w:sz w:val="24"/>
          <w:lang w:val="en-US" w:eastAsia="en-GB"/>
        </w:rPr>
        <w:t xml:space="preserve">, accreditations or certificates required as set out in Table 1c – </w:t>
      </w:r>
      <w:proofErr w:type="spellStart"/>
      <w:r w:rsidRPr="00165445">
        <w:rPr>
          <w:snapToGrid/>
          <w:color w:val="000000"/>
          <w:sz w:val="24"/>
          <w:lang w:val="en-US" w:eastAsia="en-GB"/>
        </w:rPr>
        <w:t>Licences</w:t>
      </w:r>
      <w:proofErr w:type="spellEnd"/>
      <w:r w:rsidRPr="00165445">
        <w:rPr>
          <w:snapToGrid/>
          <w:color w:val="000000"/>
          <w:sz w:val="24"/>
          <w:lang w:val="en-US" w:eastAsia="en-GB"/>
        </w:rPr>
        <w:t>, Accreditations and Certifications above which they wish to rely on in order to satisfy the minimum requirement.</w:t>
      </w:r>
    </w:p>
    <w:p w14:paraId="6847BC75" w14:textId="77777777" w:rsidR="005D1FF3" w:rsidRPr="00A260D0" w:rsidRDefault="005D1FF3" w:rsidP="00A260D0"/>
    <w:p w14:paraId="2315C5A6" w14:textId="77777777" w:rsidR="004E19AC" w:rsidRPr="00306D6A" w:rsidRDefault="002E62B4" w:rsidP="001E7A8B">
      <w:pPr>
        <w:pStyle w:val="Heading21"/>
        <w:tabs>
          <w:tab w:val="clear" w:pos="284"/>
          <w:tab w:val="num" w:pos="0"/>
        </w:tabs>
        <w:ind w:left="0"/>
        <w:jc w:val="left"/>
        <w:outlineLvl w:val="1"/>
      </w:pPr>
      <w:bookmarkStart w:id="498" w:name="_Toc17987383"/>
      <w:r w:rsidRPr="00306D6A">
        <w:t>insurance requirements</w:t>
      </w:r>
      <w:bookmarkEnd w:id="498"/>
    </w:p>
    <w:p w14:paraId="11D1DD52" w14:textId="22317085" w:rsidR="00C17427" w:rsidRPr="00C17427" w:rsidRDefault="004E19AC">
      <w:r w:rsidRPr="00100988">
        <w:rPr>
          <w:color w:val="000000"/>
          <w:lang w:val="en-US"/>
        </w:rPr>
        <w:t xml:space="preserve">In order for an Economic Operator to be eligible to participate in this competition </w:t>
      </w:r>
      <w:r w:rsidR="00466356">
        <w:rPr>
          <w:color w:val="000000"/>
          <w:lang w:val="en-US"/>
        </w:rPr>
        <w:t>it</w:t>
      </w:r>
      <w:r w:rsidRPr="00100988">
        <w:rPr>
          <w:color w:val="000000"/>
          <w:lang w:val="en-US"/>
        </w:rPr>
        <w:t xml:space="preserve"> must hold valid insurance to all the applicable values set out in PQQ1 Section B, [B-0</w:t>
      </w:r>
      <w:r w:rsidR="00EA5642">
        <w:rPr>
          <w:color w:val="000000"/>
          <w:lang w:val="en-US"/>
        </w:rPr>
        <w:t>6</w:t>
      </w:r>
      <w:r w:rsidRPr="00100988">
        <w:rPr>
          <w:color w:val="000000"/>
          <w:lang w:val="en-US"/>
        </w:rPr>
        <w:t xml:space="preserve">] INSURANCE REQUIREMENTS, Table 1b. </w:t>
      </w:r>
      <w:r w:rsidRPr="00100988">
        <w:rPr>
          <w:rFonts w:cs="Arial"/>
          <w:szCs w:val="24"/>
        </w:rPr>
        <w:t>(</w:t>
      </w:r>
      <w:r w:rsidR="00100988" w:rsidRPr="00100988">
        <w:rPr>
          <w:rFonts w:cs="Arial"/>
          <w:szCs w:val="24"/>
        </w:rPr>
        <w:t>Refer</w:t>
      </w:r>
      <w:r w:rsidRPr="00100988">
        <w:rPr>
          <w:rFonts w:cs="Arial"/>
          <w:szCs w:val="24"/>
        </w:rPr>
        <w:t xml:space="preserve"> to </w:t>
      </w:r>
      <w:proofErr w:type="spellStart"/>
      <w:r w:rsidRPr="00100988">
        <w:rPr>
          <w:rFonts w:cs="Arial"/>
          <w:szCs w:val="24"/>
        </w:rPr>
        <w:t>MoI</w:t>
      </w:r>
      <w:proofErr w:type="spellEnd"/>
      <w:r w:rsidRPr="00100988">
        <w:rPr>
          <w:rFonts w:cs="Arial"/>
          <w:szCs w:val="24"/>
        </w:rPr>
        <w:t>-Part A Section 9.2.7</w:t>
      </w:r>
      <w:r w:rsidR="00EA5642">
        <w:rPr>
          <w:rFonts w:cs="Arial"/>
          <w:szCs w:val="24"/>
        </w:rPr>
        <w:t xml:space="preserve"> for information</w:t>
      </w:r>
      <w:r w:rsidRPr="00100988">
        <w:rPr>
          <w:rFonts w:cs="Arial"/>
          <w:szCs w:val="24"/>
        </w:rPr>
        <w:t>).</w:t>
      </w:r>
    </w:p>
    <w:p w14:paraId="6C7BB831" w14:textId="77777777" w:rsidR="00A60127" w:rsidRPr="001E7A8B" w:rsidRDefault="00A60127">
      <w:pPr>
        <w:sectPr w:rsidR="00A60127" w:rsidRPr="001E7A8B" w:rsidSect="00A004B6">
          <w:headerReference w:type="even" r:id="rId13"/>
          <w:headerReference w:type="default" r:id="rId14"/>
          <w:headerReference w:type="first" r:id="rId15"/>
          <w:footerReference w:type="first" r:id="rId16"/>
          <w:pgSz w:w="11906" w:h="16838" w:code="9"/>
          <w:pgMar w:top="1134" w:right="849" w:bottom="851" w:left="1474" w:header="568" w:footer="517" w:gutter="0"/>
          <w:cols w:space="708"/>
          <w:docGrid w:linePitch="360"/>
        </w:sectPr>
      </w:pPr>
    </w:p>
    <w:p w14:paraId="26C40BF7" w14:textId="77777777" w:rsidR="00A260D0" w:rsidRPr="00A260D0" w:rsidRDefault="00A260D0" w:rsidP="00A260D0"/>
    <w:p w14:paraId="4A0BD261" w14:textId="5D2F473D" w:rsidR="002E62B4" w:rsidRPr="005150B1" w:rsidRDefault="00E80059" w:rsidP="001E7A8B">
      <w:pPr>
        <w:pStyle w:val="Heading21"/>
        <w:tabs>
          <w:tab w:val="clear" w:pos="284"/>
          <w:tab w:val="num" w:pos="0"/>
        </w:tabs>
        <w:ind w:left="0" w:firstLine="0"/>
        <w:jc w:val="left"/>
        <w:outlineLvl w:val="1"/>
      </w:pPr>
      <w:r>
        <w:t xml:space="preserve"> </w:t>
      </w:r>
      <w:bookmarkStart w:id="499" w:name="_Toc17987384"/>
      <w:r w:rsidR="00300C3E" w:rsidRPr="005150B1">
        <w:t xml:space="preserve">ANNEX 1 – </w:t>
      </w:r>
      <w:r w:rsidR="002E62B4" w:rsidRPr="005150B1">
        <w:t>EVALUATION</w:t>
      </w:r>
      <w:r w:rsidR="00300C3E" w:rsidRPr="005150B1">
        <w:t xml:space="preserve"> MATRIX FOR THE PQQP</w:t>
      </w:r>
      <w:bookmarkEnd w:id="499"/>
    </w:p>
    <w:p w14:paraId="4292B04D" w14:textId="77777777" w:rsidR="00C34622" w:rsidRDefault="00C34622" w:rsidP="00300C3E"/>
    <w:p w14:paraId="10824461" w14:textId="77777777" w:rsidR="00C34622" w:rsidRPr="00690E56" w:rsidRDefault="00C34622" w:rsidP="00AA5BDF">
      <w:pPr>
        <w:ind w:firstLine="142"/>
        <w:rPr>
          <w:b/>
        </w:rPr>
      </w:pPr>
      <w:r w:rsidRPr="00690E56">
        <w:rPr>
          <w:b/>
        </w:rPr>
        <w:t>INDEX TO TABLES IN ANNEX 1</w:t>
      </w:r>
    </w:p>
    <w:p w14:paraId="7085FEDF" w14:textId="77777777" w:rsidR="00C34622" w:rsidRDefault="00C34622" w:rsidP="00C34622"/>
    <w:tbl>
      <w:tblPr>
        <w:tblW w:w="14069" w:type="dxa"/>
        <w:tblInd w:w="2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559"/>
        <w:gridCol w:w="4937"/>
        <w:gridCol w:w="1158"/>
        <w:gridCol w:w="6415"/>
      </w:tblGrid>
      <w:tr w:rsidR="00C34622" w:rsidRPr="00ED0033" w14:paraId="704FE7F1" w14:textId="77777777" w:rsidTr="009476A3">
        <w:trPr>
          <w:trHeight w:val="392"/>
        </w:trPr>
        <w:tc>
          <w:tcPr>
            <w:tcW w:w="1559" w:type="dxa"/>
            <w:vMerge w:val="restart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5F8FB5B5" w14:textId="77777777" w:rsidR="00C34622" w:rsidRPr="00ED0033" w:rsidRDefault="00C34622" w:rsidP="009476A3">
            <w:pPr>
              <w:jc w:val="left"/>
              <w:rPr>
                <w:rFonts w:ascii="Arial Bold" w:hAnsi="Arial Bold"/>
                <w:b/>
                <w:caps/>
                <w:szCs w:val="24"/>
              </w:rPr>
            </w:pPr>
            <w:r w:rsidRPr="00ED0033">
              <w:rPr>
                <w:rFonts w:ascii="Arial Bold" w:hAnsi="Arial Bold"/>
                <w:b/>
                <w:caps/>
                <w:szCs w:val="24"/>
              </w:rPr>
              <w:t xml:space="preserve">Table </w:t>
            </w:r>
            <w:r w:rsidRPr="00ED0033">
              <w:rPr>
                <w:rFonts w:ascii="Arial Bold" w:hAnsi="Arial Bold"/>
                <w:b/>
                <w:szCs w:val="24"/>
              </w:rPr>
              <w:t>(</w:t>
            </w:r>
            <w:proofErr w:type="spellStart"/>
            <w:r w:rsidRPr="00ED0033">
              <w:rPr>
                <w:rFonts w:ascii="Arial Bold" w:hAnsi="Arial Bold"/>
                <w:b/>
                <w:szCs w:val="24"/>
              </w:rPr>
              <w:t>i</w:t>
            </w:r>
            <w:proofErr w:type="spellEnd"/>
            <w:r w:rsidRPr="00ED0033">
              <w:rPr>
                <w:rFonts w:ascii="Arial Bold" w:hAnsi="Arial Bold"/>
                <w:b/>
                <w:szCs w:val="24"/>
              </w:rPr>
              <w:t>)</w:t>
            </w:r>
          </w:p>
        </w:tc>
        <w:tc>
          <w:tcPr>
            <w:tcW w:w="4937" w:type="dxa"/>
            <w:vMerge w:val="restart"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273AD4F8" w14:textId="77777777" w:rsidR="00C34622" w:rsidRPr="00ED0033" w:rsidRDefault="00C34622" w:rsidP="00466356">
            <w:pPr>
              <w:ind w:right="-108"/>
              <w:jc w:val="left"/>
              <w:rPr>
                <w:rFonts w:ascii="Arial Bold" w:hAnsi="Arial Bold"/>
                <w:b/>
                <w:caps/>
                <w:szCs w:val="24"/>
              </w:rPr>
            </w:pPr>
            <w:r w:rsidRPr="00ED0033">
              <w:rPr>
                <w:rFonts w:ascii="Arial Bold" w:hAnsi="Arial Bold"/>
                <w:b/>
                <w:caps/>
                <w:szCs w:val="24"/>
              </w:rPr>
              <w:t>economic operator</w:t>
            </w:r>
            <w:r w:rsidR="00D9702D">
              <w:rPr>
                <w:rFonts w:ascii="Arial Bold" w:hAnsi="Arial Bold"/>
                <w:b/>
                <w:caps/>
                <w:szCs w:val="24"/>
              </w:rPr>
              <w:t>/</w:t>
            </w:r>
            <w:r w:rsidR="00466356">
              <w:rPr>
                <w:rFonts w:ascii="Arial Bold" w:hAnsi="Arial Bold"/>
                <w:b/>
                <w:caps/>
                <w:szCs w:val="24"/>
              </w:rPr>
              <w:t xml:space="preserve">GROUP OF ECONOMIC OPERATORS/OTHER ENTITIES </w:t>
            </w:r>
            <w:r w:rsidRPr="00ED0033">
              <w:rPr>
                <w:rFonts w:ascii="Arial Bold" w:hAnsi="Arial Bold"/>
                <w:b/>
                <w:caps/>
                <w:szCs w:val="24"/>
              </w:rPr>
              <w:t>Information and Financial Evaluation matrix</w:t>
            </w:r>
          </w:p>
        </w:tc>
        <w:tc>
          <w:tcPr>
            <w:tcW w:w="115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14:paraId="1708FD5F" w14:textId="77777777" w:rsidR="00C34622" w:rsidRPr="00ED0033" w:rsidRDefault="00C34622" w:rsidP="009476A3">
            <w:pPr>
              <w:tabs>
                <w:tab w:val="left" w:pos="884"/>
              </w:tabs>
              <w:jc w:val="center"/>
              <w:rPr>
                <w:rFonts w:ascii="Arial Bold" w:hAnsi="Arial Bold"/>
                <w:b/>
                <w:caps/>
                <w:szCs w:val="24"/>
              </w:rPr>
            </w:pPr>
            <w:r w:rsidRPr="00ED0033">
              <w:rPr>
                <w:rFonts w:ascii="Arial Bold" w:hAnsi="Arial Bold"/>
                <w:b/>
                <w:caps/>
                <w:szCs w:val="24"/>
              </w:rPr>
              <w:t>PQQ1</w:t>
            </w:r>
          </w:p>
        </w:tc>
        <w:tc>
          <w:tcPr>
            <w:tcW w:w="6415" w:type="dxa"/>
            <w:vMerge w:val="restart"/>
            <w:tcBorders>
              <w:top w:val="single" w:sz="18" w:space="0" w:color="auto"/>
            </w:tcBorders>
            <w:vAlign w:val="center"/>
          </w:tcPr>
          <w:p w14:paraId="4EECDFBB" w14:textId="77777777" w:rsidR="00C34622" w:rsidRPr="00ED0033" w:rsidRDefault="00D9702D" w:rsidP="00AA5BDF">
            <w:pPr>
              <w:tabs>
                <w:tab w:val="left" w:pos="884"/>
              </w:tabs>
              <w:jc w:val="left"/>
              <w:rPr>
                <w:rFonts w:ascii="Arial Bold" w:hAnsi="Arial Bold"/>
                <w:b/>
                <w:caps/>
                <w:szCs w:val="24"/>
              </w:rPr>
            </w:pPr>
            <w:r>
              <w:rPr>
                <w:rFonts w:ascii="Arial Bold" w:hAnsi="Arial Bold"/>
                <w:b/>
                <w:caps/>
                <w:szCs w:val="24"/>
              </w:rPr>
              <w:t>Section</w:t>
            </w:r>
            <w:r w:rsidR="00C34622" w:rsidRPr="00ED0033">
              <w:rPr>
                <w:rFonts w:ascii="Arial Bold" w:hAnsi="Arial Bold"/>
                <w:b/>
                <w:caps/>
                <w:szCs w:val="24"/>
              </w:rPr>
              <w:t xml:space="preserve">s A </w:t>
            </w:r>
            <w:r w:rsidR="00AA5BDF">
              <w:rPr>
                <w:rFonts w:ascii="Arial Bold" w:hAnsi="Arial Bold"/>
                <w:b/>
                <w:caps/>
                <w:szCs w:val="24"/>
              </w:rPr>
              <w:t>&amp;</w:t>
            </w:r>
            <w:r w:rsidR="00C34622" w:rsidRPr="00ED0033">
              <w:rPr>
                <w:rFonts w:ascii="Arial Bold" w:hAnsi="Arial Bold"/>
                <w:b/>
                <w:caps/>
                <w:szCs w:val="24"/>
              </w:rPr>
              <w:t xml:space="preserve"> B Evaluation Matrix </w:t>
            </w:r>
          </w:p>
        </w:tc>
      </w:tr>
      <w:tr w:rsidR="00C34622" w:rsidRPr="00ED0033" w14:paraId="714AA70E" w14:textId="77777777" w:rsidTr="009476A3">
        <w:trPr>
          <w:trHeight w:val="333"/>
        </w:trPr>
        <w:tc>
          <w:tcPr>
            <w:tcW w:w="1559" w:type="dxa"/>
            <w:vMerge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4481EEAE" w14:textId="77777777" w:rsidR="00C34622" w:rsidRPr="00ED0033" w:rsidRDefault="00C34622" w:rsidP="009476A3">
            <w:pPr>
              <w:jc w:val="left"/>
              <w:rPr>
                <w:rFonts w:ascii="Arial Bold" w:hAnsi="Arial Bold"/>
                <w:b/>
                <w:caps/>
                <w:szCs w:val="24"/>
              </w:rPr>
            </w:pPr>
          </w:p>
        </w:tc>
        <w:tc>
          <w:tcPr>
            <w:tcW w:w="4937" w:type="dxa"/>
            <w:vMerge/>
            <w:tcBorders>
              <w:top w:val="single" w:sz="18" w:space="0" w:color="auto"/>
              <w:bottom w:val="single" w:sz="2" w:space="0" w:color="auto"/>
            </w:tcBorders>
            <w:vAlign w:val="center"/>
          </w:tcPr>
          <w:p w14:paraId="47AE52DE" w14:textId="77777777" w:rsidR="00C34622" w:rsidRPr="00ED0033" w:rsidRDefault="00C34622" w:rsidP="009476A3">
            <w:pPr>
              <w:ind w:right="-108"/>
              <w:jc w:val="left"/>
              <w:rPr>
                <w:rFonts w:ascii="Arial Bold" w:hAnsi="Arial Bold"/>
                <w:b/>
                <w:caps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5ADD755" w14:textId="77777777" w:rsidR="00C34622" w:rsidRPr="00ED0033" w:rsidRDefault="00C34622" w:rsidP="009476A3">
            <w:pPr>
              <w:tabs>
                <w:tab w:val="left" w:pos="884"/>
              </w:tabs>
              <w:jc w:val="center"/>
              <w:rPr>
                <w:rFonts w:ascii="Arial Bold" w:hAnsi="Arial Bold"/>
                <w:b/>
                <w:caps/>
                <w:szCs w:val="24"/>
              </w:rPr>
            </w:pPr>
            <w:r w:rsidRPr="00ED0033">
              <w:rPr>
                <w:rFonts w:ascii="Arial Bold" w:hAnsi="Arial Bold"/>
                <w:b/>
                <w:caps/>
                <w:szCs w:val="24"/>
              </w:rPr>
              <w:t>PQQ1C</w:t>
            </w:r>
          </w:p>
        </w:tc>
        <w:tc>
          <w:tcPr>
            <w:tcW w:w="6415" w:type="dxa"/>
            <w:vMerge/>
            <w:tcBorders>
              <w:bottom w:val="single" w:sz="2" w:space="0" w:color="auto"/>
            </w:tcBorders>
            <w:vAlign w:val="center"/>
          </w:tcPr>
          <w:p w14:paraId="792A92B2" w14:textId="77777777" w:rsidR="00C34622" w:rsidRPr="00ED0033" w:rsidRDefault="00C34622" w:rsidP="009476A3">
            <w:pPr>
              <w:tabs>
                <w:tab w:val="left" w:pos="884"/>
              </w:tabs>
              <w:jc w:val="left"/>
              <w:rPr>
                <w:rFonts w:ascii="Arial Bold" w:hAnsi="Arial Bold"/>
                <w:b/>
                <w:caps/>
                <w:szCs w:val="24"/>
              </w:rPr>
            </w:pPr>
          </w:p>
        </w:tc>
      </w:tr>
      <w:tr w:rsidR="00C34622" w:rsidRPr="00ED0033" w14:paraId="1DB97379" w14:textId="77777777" w:rsidTr="009476A3">
        <w:trPr>
          <w:trHeight w:val="617"/>
        </w:trPr>
        <w:tc>
          <w:tcPr>
            <w:tcW w:w="1559" w:type="dxa"/>
            <w:vMerge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57F7AF9B" w14:textId="77777777" w:rsidR="00C34622" w:rsidRPr="00ED0033" w:rsidRDefault="00C34622" w:rsidP="009476A3">
            <w:pPr>
              <w:jc w:val="left"/>
              <w:rPr>
                <w:rFonts w:ascii="Arial Bold" w:hAnsi="Arial Bold"/>
                <w:b/>
                <w:caps/>
                <w:szCs w:val="24"/>
              </w:rPr>
            </w:pPr>
          </w:p>
        </w:tc>
        <w:tc>
          <w:tcPr>
            <w:tcW w:w="4937" w:type="dxa"/>
            <w:vMerge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5418C053" w14:textId="77777777" w:rsidR="00C34622" w:rsidRPr="00ED0033" w:rsidRDefault="00C34622" w:rsidP="009476A3">
            <w:pPr>
              <w:jc w:val="left"/>
              <w:rPr>
                <w:rFonts w:ascii="Arial Bold" w:hAnsi="Arial Bold"/>
                <w:b/>
                <w:caps/>
                <w:szCs w:val="24"/>
              </w:rPr>
            </w:pPr>
          </w:p>
        </w:tc>
        <w:tc>
          <w:tcPr>
            <w:tcW w:w="1158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54970306" w14:textId="77777777" w:rsidR="00C34622" w:rsidRPr="00ED0033" w:rsidRDefault="00C34622" w:rsidP="009476A3">
            <w:pPr>
              <w:tabs>
                <w:tab w:val="left" w:pos="1167"/>
              </w:tabs>
              <w:jc w:val="center"/>
              <w:rPr>
                <w:rFonts w:ascii="Arial Bold" w:hAnsi="Arial Bold"/>
                <w:b/>
                <w:caps/>
                <w:szCs w:val="24"/>
              </w:rPr>
            </w:pPr>
            <w:r w:rsidRPr="00ED0033">
              <w:rPr>
                <w:rFonts w:ascii="Arial Bold" w:hAnsi="Arial Bold"/>
                <w:b/>
                <w:caps/>
                <w:szCs w:val="24"/>
              </w:rPr>
              <w:t>PQQ1A</w:t>
            </w:r>
          </w:p>
        </w:tc>
        <w:tc>
          <w:tcPr>
            <w:tcW w:w="6415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405BD2F9" w14:textId="77777777" w:rsidR="00C34622" w:rsidRPr="00ED0033" w:rsidRDefault="00C34622" w:rsidP="009476A3">
            <w:pPr>
              <w:tabs>
                <w:tab w:val="left" w:pos="1167"/>
              </w:tabs>
              <w:jc w:val="left"/>
              <w:rPr>
                <w:rFonts w:ascii="Arial Bold" w:hAnsi="Arial Bold"/>
                <w:b/>
                <w:caps/>
                <w:szCs w:val="24"/>
              </w:rPr>
            </w:pPr>
            <w:r w:rsidRPr="00ED0033">
              <w:rPr>
                <w:rFonts w:ascii="Arial Bold" w:hAnsi="Arial Bold"/>
                <w:b/>
                <w:caps/>
                <w:szCs w:val="24"/>
              </w:rPr>
              <w:t>economic operator Financial Addendum Evaluation Matrix</w:t>
            </w:r>
          </w:p>
        </w:tc>
      </w:tr>
      <w:tr w:rsidR="00C34622" w:rsidRPr="00ED0033" w14:paraId="1AFA6BC0" w14:textId="77777777" w:rsidTr="009476A3">
        <w:trPr>
          <w:trHeight w:val="133"/>
        </w:trPr>
        <w:tc>
          <w:tcPr>
            <w:tcW w:w="14069" w:type="dxa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E8FBAB4" w14:textId="77777777" w:rsidR="00C34622" w:rsidRPr="00ED0033" w:rsidRDefault="00C34622" w:rsidP="009476A3">
            <w:pPr>
              <w:tabs>
                <w:tab w:val="left" w:pos="1167"/>
              </w:tabs>
              <w:jc w:val="left"/>
              <w:rPr>
                <w:rFonts w:ascii="Arial Bold" w:hAnsi="Arial Bold"/>
                <w:b/>
                <w:caps/>
                <w:sz w:val="8"/>
                <w:szCs w:val="8"/>
              </w:rPr>
            </w:pPr>
          </w:p>
        </w:tc>
      </w:tr>
      <w:tr w:rsidR="00C34622" w:rsidRPr="00ED0033" w14:paraId="2A9F6C3A" w14:textId="77777777" w:rsidTr="009476A3">
        <w:trPr>
          <w:trHeight w:val="617"/>
        </w:trPr>
        <w:tc>
          <w:tcPr>
            <w:tcW w:w="1559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14046F02" w14:textId="77777777" w:rsidR="00C34622" w:rsidRPr="00ED0033" w:rsidRDefault="00C34622" w:rsidP="009476A3">
            <w:pPr>
              <w:jc w:val="left"/>
              <w:rPr>
                <w:rFonts w:ascii="Arial Bold" w:hAnsi="Arial Bold"/>
                <w:b/>
                <w:caps/>
                <w:szCs w:val="24"/>
              </w:rPr>
            </w:pPr>
            <w:r w:rsidRPr="00ED0033">
              <w:rPr>
                <w:rFonts w:ascii="Arial Bold" w:hAnsi="Arial Bold"/>
                <w:b/>
                <w:caps/>
                <w:szCs w:val="24"/>
              </w:rPr>
              <w:t xml:space="preserve">TABLE </w:t>
            </w:r>
            <w:r w:rsidRPr="00ED0033">
              <w:rPr>
                <w:rFonts w:ascii="Arial Bold" w:hAnsi="Arial Bold"/>
                <w:b/>
                <w:szCs w:val="24"/>
              </w:rPr>
              <w:t>(ii)</w:t>
            </w:r>
          </w:p>
        </w:tc>
        <w:tc>
          <w:tcPr>
            <w:tcW w:w="4937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0923536E" w14:textId="77777777" w:rsidR="00C34622" w:rsidRPr="00ED0033" w:rsidRDefault="00C34622" w:rsidP="009476A3">
            <w:pPr>
              <w:jc w:val="left"/>
              <w:rPr>
                <w:rFonts w:ascii="Arial Bold" w:hAnsi="Arial Bold"/>
                <w:b/>
                <w:caps/>
                <w:szCs w:val="24"/>
              </w:rPr>
            </w:pPr>
            <w:r w:rsidRPr="00ED0033">
              <w:rPr>
                <w:rFonts w:ascii="Arial Bold" w:hAnsi="Arial Bold"/>
                <w:b/>
                <w:caps/>
                <w:szCs w:val="24"/>
              </w:rPr>
              <w:t xml:space="preserve">Health &amp; Safety </w:t>
            </w:r>
            <w:r w:rsidR="003D17BC">
              <w:rPr>
                <w:rFonts w:ascii="Arial Bold" w:hAnsi="Arial Bold"/>
                <w:b/>
                <w:caps/>
                <w:szCs w:val="24"/>
              </w:rPr>
              <w:t xml:space="preserve">&amp; ENVIRONMENTAL MANAGEMENT SYSTEM </w:t>
            </w:r>
            <w:r w:rsidRPr="00ED0033">
              <w:rPr>
                <w:rFonts w:ascii="Arial Bold" w:hAnsi="Arial Bold"/>
                <w:b/>
                <w:caps/>
                <w:szCs w:val="24"/>
              </w:rPr>
              <w:t>Evaluation matrix</w:t>
            </w:r>
          </w:p>
        </w:tc>
        <w:tc>
          <w:tcPr>
            <w:tcW w:w="1158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2B44632D" w14:textId="77777777" w:rsidR="00C34622" w:rsidRPr="00ED0033" w:rsidRDefault="00C34622" w:rsidP="009476A3">
            <w:pPr>
              <w:jc w:val="center"/>
              <w:rPr>
                <w:rFonts w:ascii="Arial Bold" w:hAnsi="Arial Bold"/>
                <w:b/>
                <w:caps/>
                <w:szCs w:val="24"/>
              </w:rPr>
            </w:pPr>
            <w:r w:rsidRPr="00ED0033">
              <w:rPr>
                <w:rFonts w:ascii="Arial Bold" w:hAnsi="Arial Bold"/>
                <w:b/>
                <w:caps/>
                <w:szCs w:val="24"/>
              </w:rPr>
              <w:t>PQQ1B</w:t>
            </w:r>
          </w:p>
        </w:tc>
        <w:tc>
          <w:tcPr>
            <w:tcW w:w="6415" w:type="dxa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799D825F" w14:textId="77777777" w:rsidR="00C34622" w:rsidRPr="00ED0033" w:rsidRDefault="00C34622" w:rsidP="009476A3">
            <w:pPr>
              <w:jc w:val="left"/>
              <w:rPr>
                <w:rFonts w:ascii="Arial Bold" w:hAnsi="Arial Bold"/>
                <w:b/>
                <w:caps/>
                <w:szCs w:val="24"/>
              </w:rPr>
            </w:pPr>
            <w:r w:rsidRPr="00ED0033">
              <w:rPr>
                <w:rFonts w:ascii="Arial Bold" w:hAnsi="Arial Bold"/>
                <w:b/>
                <w:caps/>
                <w:szCs w:val="24"/>
              </w:rPr>
              <w:t>economic operator Health &amp; Safety Addendum Evaluation Matrix</w:t>
            </w:r>
          </w:p>
        </w:tc>
      </w:tr>
      <w:tr w:rsidR="00C34622" w:rsidRPr="00ED0033" w14:paraId="5EB7D4BC" w14:textId="77777777" w:rsidTr="009476A3">
        <w:trPr>
          <w:trHeight w:val="254"/>
        </w:trPr>
        <w:tc>
          <w:tcPr>
            <w:tcW w:w="14069" w:type="dxa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107AE55" w14:textId="77777777" w:rsidR="00C34622" w:rsidRPr="00ED0033" w:rsidRDefault="00C34622" w:rsidP="009476A3">
            <w:pPr>
              <w:tabs>
                <w:tab w:val="left" w:pos="1167"/>
              </w:tabs>
              <w:jc w:val="left"/>
              <w:rPr>
                <w:rFonts w:ascii="Arial Bold" w:hAnsi="Arial Bold"/>
                <w:b/>
                <w:caps/>
                <w:sz w:val="8"/>
                <w:szCs w:val="8"/>
              </w:rPr>
            </w:pPr>
          </w:p>
        </w:tc>
      </w:tr>
      <w:tr w:rsidR="00C34622" w:rsidRPr="00ED0033" w14:paraId="27A99257" w14:textId="77777777" w:rsidTr="009476A3">
        <w:trPr>
          <w:trHeight w:val="618"/>
        </w:trPr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D6912AD" w14:textId="77777777" w:rsidR="00C34622" w:rsidRPr="00ED0033" w:rsidRDefault="00C34622" w:rsidP="009476A3">
            <w:pPr>
              <w:jc w:val="left"/>
              <w:rPr>
                <w:rFonts w:ascii="Arial Bold" w:hAnsi="Arial Bold"/>
                <w:b/>
                <w:caps/>
                <w:szCs w:val="24"/>
              </w:rPr>
            </w:pPr>
            <w:r w:rsidRPr="00ED0033">
              <w:rPr>
                <w:rFonts w:ascii="Arial Bold" w:hAnsi="Arial Bold"/>
                <w:b/>
                <w:caps/>
                <w:szCs w:val="24"/>
              </w:rPr>
              <w:t xml:space="preserve">Table </w:t>
            </w:r>
            <w:r w:rsidRPr="00ED0033">
              <w:rPr>
                <w:rFonts w:ascii="Arial Bold" w:hAnsi="Arial Bold"/>
                <w:b/>
                <w:szCs w:val="24"/>
              </w:rPr>
              <w:t>(iii)</w:t>
            </w:r>
          </w:p>
        </w:tc>
        <w:tc>
          <w:tcPr>
            <w:tcW w:w="4937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2FE63A5" w14:textId="77777777" w:rsidR="00C34622" w:rsidRPr="00ED0033" w:rsidRDefault="00C34622" w:rsidP="009476A3">
            <w:pPr>
              <w:jc w:val="left"/>
              <w:rPr>
                <w:rFonts w:ascii="Arial Bold" w:hAnsi="Arial Bold"/>
                <w:b/>
                <w:caps/>
                <w:szCs w:val="24"/>
              </w:rPr>
            </w:pPr>
            <w:r w:rsidRPr="00ED0033">
              <w:rPr>
                <w:rFonts w:ascii="Arial Bold" w:hAnsi="Arial Bold"/>
                <w:b/>
                <w:bCs/>
                <w:caps/>
                <w:szCs w:val="24"/>
              </w:rPr>
              <w:t>Technical and/or Professional Ability</w:t>
            </w:r>
            <w:r w:rsidRPr="00ED0033">
              <w:rPr>
                <w:rFonts w:ascii="Arial Bold" w:hAnsi="Arial Bold"/>
                <w:b/>
                <w:caps/>
                <w:szCs w:val="24"/>
              </w:rPr>
              <w:t xml:space="preserve"> Evaluation matrix</w:t>
            </w:r>
          </w:p>
        </w:tc>
        <w:tc>
          <w:tcPr>
            <w:tcW w:w="115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44180E5" w14:textId="77777777" w:rsidR="00C34622" w:rsidRPr="00ED0033" w:rsidRDefault="00C34622" w:rsidP="009476A3">
            <w:pPr>
              <w:jc w:val="center"/>
              <w:rPr>
                <w:rFonts w:ascii="Arial Bold" w:hAnsi="Arial Bold"/>
                <w:b/>
                <w:caps/>
                <w:szCs w:val="24"/>
              </w:rPr>
            </w:pPr>
            <w:r w:rsidRPr="00ED0033">
              <w:rPr>
                <w:rFonts w:ascii="Arial Bold" w:hAnsi="Arial Bold"/>
                <w:b/>
                <w:caps/>
                <w:szCs w:val="24"/>
              </w:rPr>
              <w:t>PQQ1</w:t>
            </w:r>
          </w:p>
        </w:tc>
        <w:tc>
          <w:tcPr>
            <w:tcW w:w="641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FFA7D66" w14:textId="77777777" w:rsidR="00C34622" w:rsidRPr="00ED0033" w:rsidRDefault="00D9702D" w:rsidP="009476A3">
            <w:pPr>
              <w:jc w:val="left"/>
              <w:rPr>
                <w:rFonts w:ascii="Arial Bold" w:hAnsi="Arial Bold"/>
                <w:b/>
                <w:caps/>
                <w:szCs w:val="24"/>
              </w:rPr>
            </w:pPr>
            <w:r>
              <w:rPr>
                <w:rFonts w:ascii="Arial Bold" w:hAnsi="Arial Bold"/>
                <w:b/>
                <w:caps/>
                <w:szCs w:val="24"/>
              </w:rPr>
              <w:t>Section</w:t>
            </w:r>
            <w:r w:rsidR="00C34622" w:rsidRPr="00ED0033">
              <w:rPr>
                <w:rFonts w:ascii="Arial Bold" w:hAnsi="Arial Bold"/>
                <w:b/>
                <w:caps/>
                <w:szCs w:val="24"/>
              </w:rPr>
              <w:t xml:space="preserve"> D economic operator </w:t>
            </w:r>
            <w:r w:rsidR="00C34622" w:rsidRPr="00ED0033">
              <w:rPr>
                <w:rFonts w:ascii="Arial Bold" w:hAnsi="Arial Bold"/>
                <w:b/>
                <w:bCs/>
                <w:caps/>
                <w:szCs w:val="24"/>
              </w:rPr>
              <w:t>Technical and/or Professional Ability</w:t>
            </w:r>
            <w:r w:rsidR="00C34622" w:rsidRPr="00ED0033">
              <w:rPr>
                <w:rFonts w:ascii="Arial Bold" w:hAnsi="Arial Bold"/>
                <w:b/>
                <w:caps/>
                <w:szCs w:val="24"/>
              </w:rPr>
              <w:t xml:space="preserve"> Evaluation Matrix </w:t>
            </w:r>
          </w:p>
        </w:tc>
      </w:tr>
      <w:tr w:rsidR="00C34622" w:rsidRPr="00ED0033" w14:paraId="0ABE0746" w14:textId="77777777" w:rsidTr="009476A3">
        <w:trPr>
          <w:trHeight w:val="281"/>
        </w:trPr>
        <w:tc>
          <w:tcPr>
            <w:tcW w:w="14069" w:type="dxa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F5FD6BE" w14:textId="77777777" w:rsidR="00C34622" w:rsidRPr="00ED0033" w:rsidRDefault="00C34622" w:rsidP="009476A3">
            <w:pPr>
              <w:jc w:val="left"/>
              <w:rPr>
                <w:rFonts w:ascii="Arial Bold" w:hAnsi="Arial Bold"/>
                <w:b/>
                <w:caps/>
                <w:sz w:val="8"/>
                <w:szCs w:val="8"/>
              </w:rPr>
            </w:pPr>
          </w:p>
        </w:tc>
      </w:tr>
      <w:tr w:rsidR="00C34622" w:rsidRPr="00ED0033" w14:paraId="43C86994" w14:textId="77777777" w:rsidTr="001E7A8B">
        <w:trPr>
          <w:trHeight w:val="1232"/>
        </w:trPr>
        <w:tc>
          <w:tcPr>
            <w:tcW w:w="1559" w:type="dxa"/>
            <w:tcBorders>
              <w:top w:val="single" w:sz="18" w:space="0" w:color="auto"/>
            </w:tcBorders>
            <w:vAlign w:val="center"/>
          </w:tcPr>
          <w:p w14:paraId="3729D083" w14:textId="77777777" w:rsidR="00C34622" w:rsidRPr="00ED0033" w:rsidRDefault="00C34622" w:rsidP="009476A3">
            <w:pPr>
              <w:jc w:val="left"/>
              <w:rPr>
                <w:rFonts w:ascii="Arial Bold" w:hAnsi="Arial Bold"/>
                <w:b/>
                <w:caps/>
                <w:szCs w:val="24"/>
              </w:rPr>
            </w:pPr>
            <w:r w:rsidRPr="00ED0033">
              <w:rPr>
                <w:rFonts w:ascii="Arial Bold" w:hAnsi="Arial Bold"/>
                <w:b/>
                <w:caps/>
                <w:szCs w:val="24"/>
              </w:rPr>
              <w:t xml:space="preserve">Table </w:t>
            </w:r>
            <w:r w:rsidRPr="00ED0033">
              <w:rPr>
                <w:rFonts w:ascii="Arial Bold" w:hAnsi="Arial Bold"/>
                <w:b/>
                <w:szCs w:val="24"/>
              </w:rPr>
              <w:t>(iv)</w:t>
            </w:r>
          </w:p>
        </w:tc>
        <w:tc>
          <w:tcPr>
            <w:tcW w:w="4937" w:type="dxa"/>
            <w:tcBorders>
              <w:top w:val="single" w:sz="18" w:space="0" w:color="auto"/>
            </w:tcBorders>
            <w:vAlign w:val="center"/>
          </w:tcPr>
          <w:p w14:paraId="5A310163" w14:textId="77777777" w:rsidR="00C34622" w:rsidRPr="00ED0033" w:rsidRDefault="00C34622" w:rsidP="009476A3">
            <w:pPr>
              <w:jc w:val="left"/>
              <w:rPr>
                <w:rFonts w:ascii="Arial Bold" w:hAnsi="Arial Bold"/>
                <w:b/>
                <w:caps/>
                <w:szCs w:val="24"/>
              </w:rPr>
            </w:pPr>
            <w:r w:rsidRPr="00ED0033">
              <w:rPr>
                <w:rFonts w:ascii="Arial Bold" w:hAnsi="Arial Bold"/>
                <w:b/>
                <w:caps/>
                <w:szCs w:val="24"/>
              </w:rPr>
              <w:t>Technical and/or Professional Ability Evaluation matrix</w:t>
            </w:r>
          </w:p>
        </w:tc>
        <w:tc>
          <w:tcPr>
            <w:tcW w:w="1158" w:type="dxa"/>
            <w:tcBorders>
              <w:top w:val="single" w:sz="18" w:space="0" w:color="auto"/>
            </w:tcBorders>
            <w:vAlign w:val="center"/>
          </w:tcPr>
          <w:p w14:paraId="250F1DF7" w14:textId="039A6B39" w:rsidR="00C34622" w:rsidRPr="00ED0033" w:rsidRDefault="00C34622" w:rsidP="009476A3">
            <w:pPr>
              <w:jc w:val="left"/>
              <w:rPr>
                <w:rFonts w:ascii="Arial Bold" w:hAnsi="Arial Bold"/>
                <w:b/>
                <w:caps/>
                <w:szCs w:val="24"/>
              </w:rPr>
            </w:pPr>
            <w:r w:rsidRPr="00ED0033">
              <w:rPr>
                <w:rFonts w:ascii="Arial Bold" w:hAnsi="Arial Bold"/>
                <w:b/>
                <w:caps/>
                <w:szCs w:val="24"/>
              </w:rPr>
              <w:t xml:space="preserve">PQQ 2 – PQQ </w:t>
            </w:r>
            <w:r w:rsidR="00360F67">
              <w:rPr>
                <w:rFonts w:ascii="Arial Bold" w:hAnsi="Arial Bold"/>
                <w:b/>
                <w:caps/>
                <w:szCs w:val="24"/>
              </w:rPr>
              <w:t>3</w:t>
            </w:r>
          </w:p>
        </w:tc>
        <w:tc>
          <w:tcPr>
            <w:tcW w:w="6415" w:type="dxa"/>
            <w:tcBorders>
              <w:top w:val="single" w:sz="18" w:space="0" w:color="auto"/>
            </w:tcBorders>
            <w:vAlign w:val="center"/>
          </w:tcPr>
          <w:p w14:paraId="4FFD4EE4" w14:textId="77777777" w:rsidR="00C34622" w:rsidRPr="00ED0033" w:rsidRDefault="00D9702D" w:rsidP="009476A3">
            <w:pPr>
              <w:jc w:val="left"/>
              <w:rPr>
                <w:rFonts w:ascii="Arial Bold" w:hAnsi="Arial Bold"/>
                <w:b/>
                <w:caps/>
                <w:szCs w:val="24"/>
              </w:rPr>
            </w:pPr>
            <w:r>
              <w:rPr>
                <w:rFonts w:ascii="Arial Bold" w:hAnsi="Arial Bold"/>
                <w:b/>
                <w:caps/>
                <w:szCs w:val="24"/>
              </w:rPr>
              <w:t>SECTION</w:t>
            </w:r>
            <w:r w:rsidR="00C34622" w:rsidRPr="00ED0033">
              <w:rPr>
                <w:rFonts w:ascii="Arial Bold" w:hAnsi="Arial Bold"/>
                <w:b/>
                <w:caps/>
                <w:szCs w:val="24"/>
              </w:rPr>
              <w:t xml:space="preserve"> D Subcontractor </w:t>
            </w:r>
            <w:r w:rsidR="00C34622" w:rsidRPr="00ED0033">
              <w:rPr>
                <w:rFonts w:ascii="Arial Bold" w:hAnsi="Arial Bold"/>
                <w:b/>
                <w:bCs/>
                <w:caps/>
                <w:szCs w:val="24"/>
              </w:rPr>
              <w:t>Technical and/or Professional Ability</w:t>
            </w:r>
            <w:r w:rsidR="00C34622" w:rsidRPr="00ED0033">
              <w:rPr>
                <w:rFonts w:ascii="Arial Bold" w:hAnsi="Arial Bold"/>
                <w:b/>
                <w:caps/>
                <w:szCs w:val="24"/>
              </w:rPr>
              <w:t xml:space="preserve"> Evaluation matrix</w:t>
            </w:r>
          </w:p>
        </w:tc>
      </w:tr>
    </w:tbl>
    <w:p w14:paraId="7A872A0E" w14:textId="77777777" w:rsidR="00C34622" w:rsidRDefault="00C34622" w:rsidP="00300C3E"/>
    <w:p w14:paraId="2E654C61" w14:textId="77777777" w:rsidR="00FE0B36" w:rsidRDefault="00FE0B36" w:rsidP="00AA5BDF">
      <w:pPr>
        <w:ind w:firstLine="284"/>
        <w:jc w:val="center"/>
        <w:rPr>
          <w:rFonts w:cs="Arial"/>
          <w:b/>
          <w:caps/>
          <w:sz w:val="28"/>
          <w:szCs w:val="28"/>
        </w:rPr>
      </w:pPr>
    </w:p>
    <w:p w14:paraId="7F2FF149" w14:textId="77777777" w:rsidR="00FE0B36" w:rsidRDefault="00FE0B36" w:rsidP="00AA5BDF">
      <w:pPr>
        <w:ind w:firstLine="284"/>
        <w:jc w:val="center"/>
        <w:rPr>
          <w:rFonts w:cs="Arial"/>
          <w:b/>
          <w:caps/>
          <w:sz w:val="28"/>
          <w:szCs w:val="28"/>
        </w:rPr>
      </w:pPr>
    </w:p>
    <w:p w14:paraId="6D488BBB" w14:textId="77777777" w:rsidR="00FE0B36" w:rsidRDefault="00FE0B36" w:rsidP="00AA5BDF">
      <w:pPr>
        <w:ind w:firstLine="284"/>
        <w:jc w:val="center"/>
        <w:rPr>
          <w:rFonts w:cs="Arial"/>
          <w:b/>
          <w:caps/>
          <w:sz w:val="28"/>
          <w:szCs w:val="28"/>
        </w:rPr>
      </w:pPr>
    </w:p>
    <w:p w14:paraId="13257BD9" w14:textId="77777777" w:rsidR="00FE0B36" w:rsidRDefault="00FE0B36" w:rsidP="00AA5BDF">
      <w:pPr>
        <w:ind w:firstLine="284"/>
        <w:jc w:val="center"/>
        <w:rPr>
          <w:rFonts w:cs="Arial"/>
          <w:b/>
          <w:caps/>
          <w:sz w:val="28"/>
          <w:szCs w:val="28"/>
        </w:rPr>
      </w:pPr>
    </w:p>
    <w:p w14:paraId="200CF180" w14:textId="77777777" w:rsidR="00FE0B36" w:rsidRDefault="00FE0B36" w:rsidP="00AA5BDF">
      <w:pPr>
        <w:ind w:firstLine="284"/>
        <w:jc w:val="center"/>
        <w:rPr>
          <w:rFonts w:cs="Arial"/>
          <w:b/>
          <w:caps/>
          <w:sz w:val="28"/>
          <w:szCs w:val="28"/>
        </w:rPr>
      </w:pPr>
    </w:p>
    <w:p w14:paraId="2B9981C9" w14:textId="77777777" w:rsidR="00C34622" w:rsidRDefault="00C34622" w:rsidP="00AA5BDF">
      <w:pPr>
        <w:ind w:firstLine="284"/>
        <w:jc w:val="center"/>
        <w:rPr>
          <w:rFonts w:cs="Arial"/>
          <w:b/>
          <w:caps/>
          <w:sz w:val="28"/>
          <w:szCs w:val="28"/>
        </w:rPr>
      </w:pPr>
      <w:r w:rsidRPr="000B1953">
        <w:rPr>
          <w:rFonts w:cs="Arial"/>
          <w:b/>
          <w:caps/>
          <w:sz w:val="28"/>
          <w:szCs w:val="28"/>
        </w:rPr>
        <w:lastRenderedPageBreak/>
        <w:t xml:space="preserve">TABLE </w:t>
      </w:r>
      <w:r w:rsidRPr="003A0E34">
        <w:rPr>
          <w:rFonts w:ascii="Arial Bold" w:hAnsi="Arial Bold"/>
          <w:b/>
          <w:sz w:val="28"/>
          <w:szCs w:val="28"/>
        </w:rPr>
        <w:t>(</w:t>
      </w:r>
      <w:proofErr w:type="spellStart"/>
      <w:r w:rsidRPr="003A0E34">
        <w:rPr>
          <w:rFonts w:ascii="Arial Bold" w:hAnsi="Arial Bold"/>
          <w:b/>
          <w:sz w:val="28"/>
          <w:szCs w:val="28"/>
        </w:rPr>
        <w:t>i</w:t>
      </w:r>
      <w:proofErr w:type="spellEnd"/>
      <w:r w:rsidRPr="003A0E34">
        <w:rPr>
          <w:rFonts w:ascii="Arial Bold" w:hAnsi="Arial Bold"/>
          <w:b/>
          <w:sz w:val="28"/>
          <w:szCs w:val="28"/>
        </w:rPr>
        <w:t>)</w:t>
      </w:r>
      <w:r w:rsidRPr="000B1953">
        <w:rPr>
          <w:rFonts w:cs="Arial"/>
          <w:b/>
          <w:caps/>
          <w:sz w:val="28"/>
          <w:szCs w:val="28"/>
        </w:rPr>
        <w:t xml:space="preserve"> </w:t>
      </w:r>
      <w:r>
        <w:rPr>
          <w:rFonts w:cs="Arial"/>
          <w:b/>
          <w:caps/>
          <w:sz w:val="28"/>
          <w:szCs w:val="28"/>
        </w:rPr>
        <w:t xml:space="preserve">– </w:t>
      </w:r>
      <w:r w:rsidRPr="00411F50">
        <w:rPr>
          <w:rFonts w:cs="Arial"/>
          <w:b/>
          <w:caps/>
          <w:sz w:val="28"/>
          <w:szCs w:val="28"/>
        </w:rPr>
        <w:t>economic operator</w:t>
      </w:r>
      <w:r w:rsidR="00D9702D">
        <w:rPr>
          <w:rFonts w:cs="Arial"/>
          <w:b/>
          <w:caps/>
          <w:sz w:val="28"/>
          <w:szCs w:val="28"/>
        </w:rPr>
        <w:t>/</w:t>
      </w:r>
      <w:r w:rsidR="00D27D94">
        <w:rPr>
          <w:rFonts w:cs="Arial"/>
          <w:b/>
          <w:caps/>
          <w:sz w:val="28"/>
          <w:szCs w:val="28"/>
        </w:rPr>
        <w:t>Group of economic operators</w:t>
      </w:r>
      <w:r w:rsidR="00277B1F">
        <w:rPr>
          <w:rFonts w:cs="Arial"/>
          <w:b/>
          <w:caps/>
          <w:sz w:val="28"/>
          <w:szCs w:val="28"/>
        </w:rPr>
        <w:t>/OTHER ENTIT</w:t>
      </w:r>
      <w:r w:rsidR="00466356">
        <w:rPr>
          <w:rFonts w:cs="Arial"/>
          <w:b/>
          <w:caps/>
          <w:sz w:val="28"/>
          <w:szCs w:val="28"/>
        </w:rPr>
        <w:t>IES</w:t>
      </w:r>
      <w:r w:rsidRPr="00411F50">
        <w:rPr>
          <w:rFonts w:cs="Arial"/>
          <w:b/>
          <w:caps/>
          <w:sz w:val="28"/>
          <w:szCs w:val="28"/>
        </w:rPr>
        <w:t xml:space="preserve"> </w:t>
      </w:r>
      <w:r w:rsidRPr="008522EA">
        <w:rPr>
          <w:rFonts w:cs="Arial"/>
          <w:b/>
          <w:caps/>
          <w:sz w:val="28"/>
          <w:szCs w:val="28"/>
        </w:rPr>
        <w:t xml:space="preserve">Information and </w:t>
      </w:r>
      <w:r>
        <w:rPr>
          <w:rFonts w:cs="Arial"/>
          <w:b/>
          <w:caps/>
          <w:sz w:val="28"/>
          <w:szCs w:val="28"/>
        </w:rPr>
        <w:t xml:space="preserve">financial </w:t>
      </w:r>
      <w:r w:rsidRPr="000B1953">
        <w:rPr>
          <w:rFonts w:cs="Arial"/>
          <w:b/>
          <w:caps/>
          <w:sz w:val="28"/>
          <w:szCs w:val="28"/>
        </w:rPr>
        <w:t>Evaluation Matrix</w:t>
      </w:r>
    </w:p>
    <w:p w14:paraId="3B14BE08" w14:textId="77777777" w:rsidR="00C34622" w:rsidRPr="001643F0" w:rsidRDefault="00C34622" w:rsidP="00C34622">
      <w:pPr>
        <w:jc w:val="center"/>
        <w:rPr>
          <w:rFonts w:cs="Arial"/>
          <w:b/>
          <w:caps/>
          <w:sz w:val="16"/>
          <w:szCs w:val="16"/>
        </w:rPr>
      </w:pPr>
      <w:r w:rsidRPr="001643F0">
        <w:rPr>
          <w:rFonts w:cs="Arial"/>
          <w:b/>
          <w:caps/>
          <w:sz w:val="16"/>
          <w:szCs w:val="16"/>
        </w:rPr>
        <w:t xml:space="preserve"> </w:t>
      </w:r>
    </w:p>
    <w:p w14:paraId="25CB13B9" w14:textId="77777777" w:rsidR="00C34622" w:rsidRPr="001E7A8B" w:rsidRDefault="00C34622" w:rsidP="00AA5BDF">
      <w:pPr>
        <w:ind w:left="142" w:firstLine="142"/>
        <w:jc w:val="left"/>
        <w:rPr>
          <w:rFonts w:cs="Arial"/>
          <w:b/>
          <w:caps/>
          <w:sz w:val="28"/>
          <w:szCs w:val="28"/>
          <w:u w:val="single"/>
          <w:lang w:val="fr-FR"/>
        </w:rPr>
      </w:pPr>
      <w:r w:rsidRPr="001E7A8B">
        <w:rPr>
          <w:rFonts w:cs="Arial"/>
          <w:b/>
          <w:caps/>
          <w:sz w:val="28"/>
          <w:szCs w:val="28"/>
          <w:u w:val="single"/>
          <w:lang w:val="fr-FR"/>
        </w:rPr>
        <w:t xml:space="preserve">PQQ1 &amp; PQQ1C – </w:t>
      </w:r>
      <w:r w:rsidR="00D9702D" w:rsidRPr="001E7A8B">
        <w:rPr>
          <w:rFonts w:cs="Arial"/>
          <w:b/>
          <w:caps/>
          <w:sz w:val="28"/>
          <w:szCs w:val="28"/>
          <w:u w:val="single"/>
          <w:lang w:val="fr-FR"/>
        </w:rPr>
        <w:t>section</w:t>
      </w:r>
      <w:r w:rsidRPr="001E7A8B">
        <w:rPr>
          <w:rFonts w:cs="Arial"/>
          <w:b/>
          <w:caps/>
          <w:sz w:val="28"/>
          <w:szCs w:val="28"/>
          <w:u w:val="single"/>
          <w:lang w:val="fr-FR"/>
        </w:rPr>
        <w:t>s A &amp; B Evaluation Matrix</w:t>
      </w:r>
    </w:p>
    <w:p w14:paraId="7AC05960" w14:textId="77777777" w:rsidR="00C34622" w:rsidRPr="001E7A8B" w:rsidRDefault="00C34622" w:rsidP="00C34622">
      <w:pPr>
        <w:ind w:left="142"/>
        <w:jc w:val="left"/>
        <w:rPr>
          <w:rFonts w:cs="Arial"/>
          <w:b/>
          <w:caps/>
          <w:sz w:val="8"/>
          <w:szCs w:val="8"/>
          <w:lang w:val="fr-FR"/>
        </w:rPr>
      </w:pPr>
    </w:p>
    <w:tbl>
      <w:tblPr>
        <w:tblW w:w="14318" w:type="dxa"/>
        <w:tblInd w:w="3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656"/>
        <w:gridCol w:w="2732"/>
        <w:gridCol w:w="6946"/>
        <w:gridCol w:w="1984"/>
      </w:tblGrid>
      <w:tr w:rsidR="00C34622" w:rsidRPr="00F35D52" w14:paraId="364DC001" w14:textId="77777777" w:rsidTr="00986C5C">
        <w:trPr>
          <w:trHeight w:val="1175"/>
        </w:trPr>
        <w:tc>
          <w:tcPr>
            <w:tcW w:w="2656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4031A86B" w14:textId="77777777" w:rsidR="00C34622" w:rsidRPr="006437B4" w:rsidRDefault="00C34622" w:rsidP="009476A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6437B4">
              <w:rPr>
                <w:rFonts w:cs="Arial"/>
                <w:b/>
                <w:sz w:val="28"/>
                <w:szCs w:val="28"/>
              </w:rPr>
              <w:t>PQQ1</w:t>
            </w:r>
          </w:p>
          <w:p w14:paraId="4C16E41E" w14:textId="77777777" w:rsidR="00C34622" w:rsidRPr="00222177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222177">
              <w:rPr>
                <w:rFonts w:cs="Arial"/>
                <w:b/>
                <w:szCs w:val="24"/>
              </w:rPr>
              <w:t>Selection Criteria</w:t>
            </w:r>
          </w:p>
          <w:p w14:paraId="253A252C" w14:textId="77777777" w:rsidR="00C34622" w:rsidRPr="00F35D52" w:rsidRDefault="00D9702D" w:rsidP="009476A3">
            <w:pPr>
              <w:jc w:val="center"/>
              <w:rPr>
                <w:rFonts w:cs="Arial"/>
                <w:b/>
                <w:caps/>
                <w:szCs w:val="24"/>
              </w:rPr>
            </w:pPr>
            <w:r>
              <w:rPr>
                <w:rFonts w:cs="Arial"/>
                <w:b/>
                <w:caps/>
                <w:szCs w:val="24"/>
              </w:rPr>
              <w:t>SECTION</w:t>
            </w:r>
            <w:r w:rsidR="00C34622" w:rsidRPr="00F35D52">
              <w:rPr>
                <w:rFonts w:cs="Arial"/>
                <w:b/>
                <w:caps/>
                <w:szCs w:val="24"/>
              </w:rPr>
              <w:t>S A &amp; B</w:t>
            </w:r>
          </w:p>
        </w:tc>
        <w:tc>
          <w:tcPr>
            <w:tcW w:w="2732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2B0CD65" w14:textId="77777777" w:rsidR="00C34622" w:rsidRPr="006437B4" w:rsidRDefault="00C34622" w:rsidP="009476A3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6437B4">
              <w:rPr>
                <w:rFonts w:cs="Arial"/>
                <w:b/>
                <w:sz w:val="28"/>
                <w:szCs w:val="28"/>
              </w:rPr>
              <w:t>PQQ1</w:t>
            </w:r>
            <w:r>
              <w:rPr>
                <w:rFonts w:cs="Arial"/>
                <w:b/>
                <w:sz w:val="28"/>
                <w:szCs w:val="28"/>
              </w:rPr>
              <w:t>C</w:t>
            </w:r>
          </w:p>
          <w:p w14:paraId="13C46F50" w14:textId="77777777" w:rsidR="00C34622" w:rsidRPr="00222177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222177">
              <w:rPr>
                <w:rFonts w:cs="Arial"/>
                <w:b/>
                <w:szCs w:val="24"/>
              </w:rPr>
              <w:t>Selection Criteria</w:t>
            </w:r>
          </w:p>
          <w:p w14:paraId="71EF1ECF" w14:textId="77777777" w:rsidR="00C34622" w:rsidRDefault="00D9702D" w:rsidP="009476A3">
            <w:pPr>
              <w:jc w:val="center"/>
              <w:rPr>
                <w:rFonts w:cs="Arial"/>
                <w:b/>
                <w:caps/>
                <w:sz w:val="28"/>
                <w:szCs w:val="28"/>
              </w:rPr>
            </w:pPr>
            <w:r>
              <w:rPr>
                <w:rFonts w:cs="Arial"/>
                <w:b/>
                <w:caps/>
                <w:szCs w:val="24"/>
              </w:rPr>
              <w:t>SECTION</w:t>
            </w:r>
            <w:r w:rsidR="00C34622" w:rsidRPr="00F35D52">
              <w:rPr>
                <w:rFonts w:cs="Arial"/>
                <w:b/>
                <w:caps/>
                <w:szCs w:val="24"/>
              </w:rPr>
              <w:t>S A &amp; B</w:t>
            </w:r>
          </w:p>
          <w:p w14:paraId="7D7DE7BA" w14:textId="77777777" w:rsidR="00C34622" w:rsidRPr="005F1226" w:rsidRDefault="00D27D94" w:rsidP="00466356">
            <w:pPr>
              <w:ind w:left="-106" w:right="-108"/>
              <w:jc w:val="center"/>
              <w:rPr>
                <w:rFonts w:cs="Arial"/>
                <w:caps/>
                <w:szCs w:val="24"/>
              </w:rPr>
            </w:pPr>
            <w:r>
              <w:rPr>
                <w:color w:val="000000"/>
                <w:sz w:val="20"/>
              </w:rPr>
              <w:t xml:space="preserve">Members of a </w:t>
            </w:r>
            <w:r w:rsidR="00466356">
              <w:rPr>
                <w:color w:val="000000"/>
                <w:sz w:val="20"/>
              </w:rPr>
              <w:t>G</w:t>
            </w:r>
            <w:r w:rsidR="0021224A">
              <w:rPr>
                <w:color w:val="000000"/>
                <w:sz w:val="20"/>
              </w:rPr>
              <w:t>roup</w:t>
            </w:r>
            <w:r w:rsidR="00466356">
              <w:rPr>
                <w:color w:val="000000"/>
                <w:sz w:val="20"/>
              </w:rPr>
              <w:t xml:space="preserve"> of Economic O</w:t>
            </w:r>
            <w:r>
              <w:rPr>
                <w:color w:val="000000"/>
                <w:sz w:val="20"/>
              </w:rPr>
              <w:t>perators</w:t>
            </w:r>
            <w:r w:rsidR="00277B1F">
              <w:rPr>
                <w:color w:val="000000"/>
                <w:sz w:val="20"/>
              </w:rPr>
              <w:t xml:space="preserve"> and Other Entities</w:t>
            </w:r>
            <w:r w:rsidR="00C34622" w:rsidRPr="005F1226">
              <w:rPr>
                <w:color w:val="000000"/>
                <w:sz w:val="20"/>
              </w:rPr>
              <w:t xml:space="preserve"> only</w:t>
            </w:r>
          </w:p>
        </w:tc>
        <w:tc>
          <w:tcPr>
            <w:tcW w:w="6946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622FC693" w14:textId="77777777" w:rsidR="00C34622" w:rsidRPr="006437B4" w:rsidRDefault="00C34622" w:rsidP="009476A3">
            <w:pPr>
              <w:jc w:val="center"/>
              <w:rPr>
                <w:rFonts w:cs="Arial"/>
                <w:b/>
                <w:caps/>
                <w:sz w:val="28"/>
                <w:szCs w:val="28"/>
              </w:rPr>
            </w:pPr>
            <w:r w:rsidRPr="006437B4">
              <w:rPr>
                <w:rFonts w:cs="Arial"/>
                <w:b/>
                <w:caps/>
                <w:sz w:val="28"/>
                <w:szCs w:val="28"/>
              </w:rPr>
              <w:t>EVALUATION APPROACH</w:t>
            </w:r>
            <w:r w:rsidRPr="006437B4" w:rsidDel="00737641">
              <w:rPr>
                <w:rFonts w:cs="Arial"/>
                <w:b/>
                <w:caps/>
                <w:sz w:val="28"/>
                <w:szCs w:val="28"/>
              </w:rPr>
              <w:t xml:space="preserve"> </w:t>
            </w:r>
          </w:p>
          <w:p w14:paraId="5DE1E6EB" w14:textId="77777777" w:rsidR="00C34622" w:rsidRPr="00F35D52" w:rsidRDefault="00C34622" w:rsidP="009476A3">
            <w:pPr>
              <w:jc w:val="center"/>
              <w:rPr>
                <w:rFonts w:cs="Arial"/>
                <w:b/>
                <w:caps/>
                <w:szCs w:val="24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3E64A654" w14:textId="77777777" w:rsidR="00C34622" w:rsidRPr="006437B4" w:rsidRDefault="00C34622" w:rsidP="009476A3">
            <w:pPr>
              <w:ind w:firstLine="359"/>
              <w:jc w:val="center"/>
              <w:rPr>
                <w:rFonts w:cs="Arial"/>
                <w:b/>
                <w:caps/>
                <w:sz w:val="28"/>
                <w:szCs w:val="28"/>
              </w:rPr>
            </w:pPr>
            <w:r w:rsidRPr="006437B4">
              <w:rPr>
                <w:rFonts w:cs="Arial"/>
                <w:b/>
                <w:sz w:val="28"/>
                <w:szCs w:val="28"/>
              </w:rPr>
              <w:t>Minimum Requirement</w:t>
            </w:r>
          </w:p>
        </w:tc>
      </w:tr>
      <w:tr w:rsidR="00C34622" w:rsidRPr="00F209B6" w14:paraId="5015D61C" w14:textId="77777777" w:rsidTr="00986C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FFFF99"/>
        </w:tblPrEx>
        <w:trPr>
          <w:trHeight w:val="317"/>
        </w:trPr>
        <w:tc>
          <w:tcPr>
            <w:tcW w:w="2656" w:type="dxa"/>
            <w:tcBorders>
              <w:top w:val="doub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5FCBB7E2" w14:textId="77777777" w:rsidR="00C34622" w:rsidRPr="00F209B6" w:rsidRDefault="00272896" w:rsidP="009476A3">
            <w:pPr>
              <w:ind w:left="88"/>
              <w:jc w:val="center"/>
              <w:rPr>
                <w:rFonts w:cs="Arial"/>
                <w:caps/>
                <w:sz w:val="22"/>
                <w:szCs w:val="22"/>
              </w:rPr>
            </w:pPr>
            <w:r>
              <w:rPr>
                <w:rFonts w:cs="Arial"/>
                <w:caps/>
                <w:sz w:val="22"/>
                <w:szCs w:val="22"/>
              </w:rPr>
              <w:t xml:space="preserve">[A-01] – [A-07] </w:t>
            </w:r>
          </w:p>
        </w:tc>
        <w:tc>
          <w:tcPr>
            <w:tcW w:w="2732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255A4AEB" w14:textId="77777777" w:rsidR="00C34622" w:rsidRPr="00F209B6" w:rsidRDefault="00D9702D" w:rsidP="009476A3">
            <w:pPr>
              <w:jc w:val="center"/>
              <w:rPr>
                <w:rFonts w:cs="Arial"/>
                <w:caps/>
                <w:sz w:val="22"/>
                <w:szCs w:val="22"/>
              </w:rPr>
            </w:pPr>
            <w:r>
              <w:rPr>
                <w:rFonts w:cs="Arial"/>
                <w:caps/>
                <w:sz w:val="22"/>
                <w:szCs w:val="22"/>
              </w:rPr>
              <w:t>Section</w:t>
            </w:r>
            <w:r w:rsidR="00C34622" w:rsidRPr="00F209B6">
              <w:rPr>
                <w:rFonts w:cs="Arial"/>
                <w:caps/>
                <w:sz w:val="22"/>
                <w:szCs w:val="22"/>
              </w:rPr>
              <w:t xml:space="preserve"> A</w:t>
            </w:r>
          </w:p>
        </w:tc>
        <w:tc>
          <w:tcPr>
            <w:tcW w:w="8930" w:type="dxa"/>
            <w:gridSpan w:val="2"/>
            <w:tcBorders>
              <w:top w:val="doub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13F8EFD7" w14:textId="77777777" w:rsidR="00C34622" w:rsidRPr="0038681A" w:rsidRDefault="00C34622" w:rsidP="009476A3">
            <w:pPr>
              <w:jc w:val="center"/>
              <w:rPr>
                <w:rFonts w:cs="Arial"/>
                <w:caps/>
                <w:sz w:val="22"/>
                <w:szCs w:val="22"/>
              </w:rPr>
            </w:pPr>
            <w:r w:rsidRPr="0038681A">
              <w:rPr>
                <w:rFonts w:cs="Arial"/>
                <w:caps/>
                <w:sz w:val="22"/>
                <w:szCs w:val="22"/>
              </w:rPr>
              <w:t>Information Only</w:t>
            </w:r>
          </w:p>
        </w:tc>
      </w:tr>
      <w:tr w:rsidR="00272896" w:rsidRPr="0056177E" w14:paraId="136D4B9D" w14:textId="77777777" w:rsidTr="0027289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FFFF99"/>
        </w:tblPrEx>
        <w:trPr>
          <w:trHeight w:val="160"/>
        </w:trPr>
        <w:tc>
          <w:tcPr>
            <w:tcW w:w="265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0C3C331" w14:textId="77777777" w:rsidR="00272896" w:rsidRPr="0038681A" w:rsidRDefault="00272896" w:rsidP="00C02C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[A-</w:t>
            </w:r>
            <w:proofErr w:type="gramStart"/>
            <w:r>
              <w:rPr>
                <w:sz w:val="22"/>
                <w:szCs w:val="22"/>
              </w:rPr>
              <w:t>08]</w:t>
            </w:r>
            <w:r w:rsidR="00813CFA">
              <w:rPr>
                <w:sz w:val="22"/>
                <w:szCs w:val="22"/>
              </w:rPr>
              <w:t>*</w:t>
            </w:r>
            <w:proofErr w:type="gramEnd"/>
          </w:p>
        </w:tc>
        <w:tc>
          <w:tcPr>
            <w:tcW w:w="2732" w:type="dxa"/>
            <w:tcBorders>
              <w:right w:val="single" w:sz="4" w:space="0" w:color="auto"/>
            </w:tcBorders>
            <w:shd w:val="clear" w:color="auto" w:fill="BFBFBF"/>
            <w:vAlign w:val="center"/>
          </w:tcPr>
          <w:p w14:paraId="21241288" w14:textId="77777777" w:rsidR="00272896" w:rsidRPr="0038681A" w:rsidRDefault="00272896" w:rsidP="00986C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N/A</w:t>
            </w:r>
          </w:p>
        </w:tc>
        <w:tc>
          <w:tcPr>
            <w:tcW w:w="69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E7BC40" w14:textId="77777777" w:rsidR="00272896" w:rsidRPr="004B41AC" w:rsidRDefault="00272896" w:rsidP="009476A3">
            <w:pPr>
              <w:jc w:val="center"/>
              <w:rPr>
                <w:rFonts w:cs="Arial"/>
                <w:caps/>
                <w:sz w:val="22"/>
                <w:szCs w:val="22"/>
              </w:rPr>
            </w:pPr>
            <w:r>
              <w:rPr>
                <w:rFonts w:cs="Arial"/>
                <w:caps/>
                <w:sz w:val="22"/>
                <w:szCs w:val="22"/>
              </w:rPr>
              <w:t>PASS/FAIL</w:t>
            </w:r>
          </w:p>
        </w:tc>
        <w:tc>
          <w:tcPr>
            <w:tcW w:w="1984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82DE313" w14:textId="77777777" w:rsidR="00272896" w:rsidRDefault="00272896" w:rsidP="009476A3">
            <w:pPr>
              <w:ind w:left="88"/>
              <w:jc w:val="center"/>
              <w:rPr>
                <w:rFonts w:cs="Arial"/>
                <w:caps/>
                <w:sz w:val="22"/>
                <w:szCs w:val="22"/>
              </w:rPr>
            </w:pPr>
          </w:p>
        </w:tc>
      </w:tr>
      <w:tr w:rsidR="00C34622" w:rsidRPr="0056177E" w14:paraId="7C661AFB" w14:textId="77777777" w:rsidTr="00986C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FFFF99"/>
        </w:tblPrEx>
        <w:trPr>
          <w:trHeight w:val="160"/>
        </w:trPr>
        <w:tc>
          <w:tcPr>
            <w:tcW w:w="265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2FA7550" w14:textId="77777777" w:rsidR="00C34622" w:rsidRPr="0038681A" w:rsidRDefault="00C34622" w:rsidP="00C02C66">
            <w:pPr>
              <w:jc w:val="center"/>
              <w:rPr>
                <w:rFonts w:cs="Arial"/>
                <w:sz w:val="22"/>
                <w:szCs w:val="22"/>
              </w:rPr>
            </w:pPr>
            <w:r w:rsidRPr="0038681A">
              <w:rPr>
                <w:sz w:val="22"/>
                <w:szCs w:val="22"/>
              </w:rPr>
              <w:t>[B-0</w:t>
            </w:r>
            <w:r w:rsidR="00C02C66">
              <w:rPr>
                <w:sz w:val="22"/>
                <w:szCs w:val="22"/>
              </w:rPr>
              <w:t>1</w:t>
            </w:r>
            <w:r w:rsidRPr="0038681A">
              <w:rPr>
                <w:sz w:val="22"/>
                <w:szCs w:val="22"/>
              </w:rPr>
              <w:t>]</w:t>
            </w:r>
          </w:p>
        </w:tc>
        <w:tc>
          <w:tcPr>
            <w:tcW w:w="27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736F81" w14:textId="77777777" w:rsidR="00C34622" w:rsidRDefault="00C34622" w:rsidP="00986C5C">
            <w:pPr>
              <w:jc w:val="center"/>
            </w:pPr>
            <w:r w:rsidRPr="0038681A">
              <w:rPr>
                <w:sz w:val="22"/>
                <w:szCs w:val="22"/>
              </w:rPr>
              <w:t>[B-</w:t>
            </w:r>
            <w:r>
              <w:rPr>
                <w:sz w:val="22"/>
                <w:szCs w:val="22"/>
              </w:rPr>
              <w:t>0</w:t>
            </w:r>
            <w:r w:rsidR="00986C5C">
              <w:rPr>
                <w:sz w:val="22"/>
                <w:szCs w:val="22"/>
              </w:rPr>
              <w:t>1</w:t>
            </w:r>
            <w:r w:rsidRPr="0038681A">
              <w:rPr>
                <w:sz w:val="22"/>
                <w:szCs w:val="22"/>
              </w:rPr>
              <w:t>]</w:t>
            </w:r>
          </w:p>
        </w:tc>
        <w:tc>
          <w:tcPr>
            <w:tcW w:w="69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1DB" w14:textId="77777777" w:rsidR="00C34622" w:rsidRDefault="00C34622" w:rsidP="009476A3">
            <w:pPr>
              <w:jc w:val="center"/>
            </w:pPr>
            <w:r w:rsidRPr="004B41AC">
              <w:rPr>
                <w:rFonts w:cs="Arial"/>
                <w:caps/>
                <w:sz w:val="22"/>
                <w:szCs w:val="22"/>
              </w:rPr>
              <w:t>Pass/Fail</w:t>
            </w:r>
          </w:p>
        </w:tc>
        <w:tc>
          <w:tcPr>
            <w:tcW w:w="1984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64767CF" w14:textId="77777777" w:rsidR="00C34622" w:rsidRPr="0038681A" w:rsidRDefault="00C34622" w:rsidP="009476A3">
            <w:pPr>
              <w:ind w:left="88"/>
              <w:jc w:val="center"/>
              <w:rPr>
                <w:rFonts w:cs="Arial"/>
                <w:caps/>
                <w:sz w:val="22"/>
                <w:szCs w:val="22"/>
              </w:rPr>
            </w:pPr>
            <w:r>
              <w:rPr>
                <w:rFonts w:cs="Arial"/>
                <w:caps/>
                <w:sz w:val="22"/>
                <w:szCs w:val="22"/>
              </w:rPr>
              <w:t>Economic operators must achieve a ‘Pass’ in all questions</w:t>
            </w:r>
          </w:p>
        </w:tc>
      </w:tr>
      <w:tr w:rsidR="00C34622" w:rsidRPr="0056177E" w14:paraId="5D3FA12F" w14:textId="77777777" w:rsidTr="00986C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FFFF99"/>
        </w:tblPrEx>
        <w:trPr>
          <w:trHeight w:val="241"/>
        </w:trPr>
        <w:tc>
          <w:tcPr>
            <w:tcW w:w="265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4260485" w14:textId="77777777" w:rsidR="00C34622" w:rsidRPr="0038681A" w:rsidRDefault="00C34622" w:rsidP="00C02C66">
            <w:pPr>
              <w:jc w:val="center"/>
              <w:rPr>
                <w:sz w:val="22"/>
                <w:szCs w:val="22"/>
              </w:rPr>
            </w:pPr>
            <w:r w:rsidRPr="0038681A">
              <w:rPr>
                <w:sz w:val="22"/>
                <w:szCs w:val="22"/>
              </w:rPr>
              <w:t>[B-0</w:t>
            </w:r>
            <w:r w:rsidR="00C02C66">
              <w:rPr>
                <w:sz w:val="22"/>
                <w:szCs w:val="22"/>
              </w:rPr>
              <w:t>2</w:t>
            </w:r>
            <w:r w:rsidRPr="0038681A">
              <w:rPr>
                <w:sz w:val="22"/>
                <w:szCs w:val="22"/>
              </w:rPr>
              <w:t>]</w:t>
            </w:r>
          </w:p>
        </w:tc>
        <w:tc>
          <w:tcPr>
            <w:tcW w:w="27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884D89" w14:textId="77777777" w:rsidR="00C34622" w:rsidRPr="0038681A" w:rsidRDefault="00C34622" w:rsidP="00986C5C">
            <w:pPr>
              <w:jc w:val="center"/>
              <w:rPr>
                <w:sz w:val="22"/>
                <w:szCs w:val="22"/>
              </w:rPr>
            </w:pPr>
            <w:r w:rsidRPr="0038681A">
              <w:rPr>
                <w:sz w:val="22"/>
                <w:szCs w:val="22"/>
              </w:rPr>
              <w:t>[B-0</w:t>
            </w:r>
            <w:r w:rsidR="00986C5C">
              <w:rPr>
                <w:sz w:val="22"/>
                <w:szCs w:val="22"/>
              </w:rPr>
              <w:t>2</w:t>
            </w:r>
            <w:r w:rsidRPr="0038681A">
              <w:rPr>
                <w:sz w:val="22"/>
                <w:szCs w:val="22"/>
              </w:rPr>
              <w:t>]</w:t>
            </w:r>
          </w:p>
        </w:tc>
        <w:tc>
          <w:tcPr>
            <w:tcW w:w="69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5137E47" w14:textId="77777777" w:rsidR="00C34622" w:rsidRPr="004B41AC" w:rsidRDefault="00C34622" w:rsidP="009476A3">
            <w:pPr>
              <w:jc w:val="center"/>
              <w:rPr>
                <w:rFonts w:cs="Arial"/>
                <w:caps/>
                <w:sz w:val="22"/>
                <w:szCs w:val="22"/>
              </w:rPr>
            </w:pPr>
            <w:r w:rsidRPr="004B41AC">
              <w:rPr>
                <w:rFonts w:cs="Arial"/>
                <w:caps/>
                <w:sz w:val="22"/>
                <w:szCs w:val="22"/>
              </w:rPr>
              <w:t>Pass/Fail</w:t>
            </w:r>
          </w:p>
        </w:tc>
        <w:tc>
          <w:tcPr>
            <w:tcW w:w="198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7E026DC" w14:textId="77777777" w:rsidR="00C34622" w:rsidRPr="0038681A" w:rsidRDefault="00C34622" w:rsidP="009476A3">
            <w:pPr>
              <w:ind w:left="88"/>
              <w:jc w:val="center"/>
              <w:rPr>
                <w:rFonts w:cs="Arial"/>
                <w:caps/>
                <w:sz w:val="22"/>
                <w:szCs w:val="22"/>
              </w:rPr>
            </w:pPr>
          </w:p>
        </w:tc>
      </w:tr>
      <w:tr w:rsidR="00C34622" w:rsidRPr="0056177E" w14:paraId="63B707E7" w14:textId="77777777" w:rsidTr="00986C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FFFF99"/>
        </w:tblPrEx>
        <w:trPr>
          <w:trHeight w:val="318"/>
        </w:trPr>
        <w:tc>
          <w:tcPr>
            <w:tcW w:w="265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D176B0D" w14:textId="77777777" w:rsidR="00C34622" w:rsidRPr="0038681A" w:rsidRDefault="00C34622" w:rsidP="00C02C66">
            <w:pPr>
              <w:jc w:val="center"/>
              <w:rPr>
                <w:rFonts w:cs="Arial"/>
                <w:sz w:val="22"/>
                <w:szCs w:val="22"/>
              </w:rPr>
            </w:pPr>
            <w:r w:rsidRPr="0038681A">
              <w:rPr>
                <w:sz w:val="22"/>
                <w:szCs w:val="22"/>
              </w:rPr>
              <w:t>[B-0</w:t>
            </w:r>
            <w:r w:rsidR="00C02C66">
              <w:rPr>
                <w:sz w:val="22"/>
                <w:szCs w:val="22"/>
              </w:rPr>
              <w:t>3</w:t>
            </w:r>
            <w:r w:rsidRPr="0038681A">
              <w:rPr>
                <w:sz w:val="22"/>
                <w:szCs w:val="22"/>
              </w:rPr>
              <w:t>]</w:t>
            </w:r>
          </w:p>
        </w:tc>
        <w:tc>
          <w:tcPr>
            <w:tcW w:w="2732" w:type="dxa"/>
            <w:tcBorders>
              <w:right w:val="single" w:sz="4" w:space="0" w:color="auto"/>
            </w:tcBorders>
            <w:vAlign w:val="center"/>
          </w:tcPr>
          <w:p w14:paraId="3672CFE7" w14:textId="77777777" w:rsidR="00C34622" w:rsidRDefault="00C34622" w:rsidP="00986C5C">
            <w:pPr>
              <w:jc w:val="center"/>
            </w:pPr>
            <w:r w:rsidRPr="0038681A">
              <w:rPr>
                <w:sz w:val="22"/>
                <w:szCs w:val="22"/>
              </w:rPr>
              <w:t>[B-0</w:t>
            </w:r>
            <w:r w:rsidR="00986C5C">
              <w:rPr>
                <w:sz w:val="22"/>
                <w:szCs w:val="22"/>
              </w:rPr>
              <w:t>3</w:t>
            </w:r>
            <w:r w:rsidRPr="0038681A">
              <w:rPr>
                <w:sz w:val="22"/>
                <w:szCs w:val="22"/>
              </w:rPr>
              <w:t>]</w:t>
            </w:r>
          </w:p>
        </w:tc>
        <w:tc>
          <w:tcPr>
            <w:tcW w:w="6946" w:type="dxa"/>
            <w:tcBorders>
              <w:left w:val="single" w:sz="4" w:space="0" w:color="auto"/>
            </w:tcBorders>
            <w:vAlign w:val="center"/>
          </w:tcPr>
          <w:p w14:paraId="6D9EA642" w14:textId="77777777" w:rsidR="00C34622" w:rsidRDefault="00C34622" w:rsidP="009476A3">
            <w:pPr>
              <w:jc w:val="center"/>
            </w:pPr>
            <w:r w:rsidRPr="004B41AC">
              <w:rPr>
                <w:rFonts w:cs="Arial"/>
                <w:caps/>
                <w:sz w:val="22"/>
                <w:szCs w:val="22"/>
              </w:rPr>
              <w:t>Pass/Fail</w:t>
            </w:r>
            <w:r>
              <w:rPr>
                <w:rFonts w:cs="Arial"/>
                <w:caps/>
                <w:sz w:val="22"/>
                <w:szCs w:val="22"/>
              </w:rPr>
              <w:t>*</w:t>
            </w:r>
            <w:r w:rsidR="00813CFA">
              <w:rPr>
                <w:rFonts w:cs="Arial"/>
                <w:caps/>
                <w:sz w:val="22"/>
                <w:szCs w:val="22"/>
              </w:rPr>
              <w:t>*</w:t>
            </w:r>
          </w:p>
        </w:tc>
        <w:tc>
          <w:tcPr>
            <w:tcW w:w="198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A5D2DE8" w14:textId="77777777" w:rsidR="00C34622" w:rsidRPr="0038681A" w:rsidRDefault="00C34622" w:rsidP="009476A3">
            <w:pPr>
              <w:ind w:left="88"/>
              <w:jc w:val="center"/>
              <w:rPr>
                <w:rFonts w:cs="Arial"/>
                <w:caps/>
                <w:sz w:val="22"/>
                <w:szCs w:val="22"/>
              </w:rPr>
            </w:pPr>
          </w:p>
        </w:tc>
      </w:tr>
      <w:tr w:rsidR="00C34622" w:rsidRPr="0056177E" w14:paraId="1DF3B6E6" w14:textId="77777777" w:rsidTr="00986C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FFFF99"/>
        </w:tblPrEx>
        <w:trPr>
          <w:trHeight w:val="318"/>
        </w:trPr>
        <w:tc>
          <w:tcPr>
            <w:tcW w:w="265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FB71509" w14:textId="77777777" w:rsidR="00C34622" w:rsidRPr="0038681A" w:rsidRDefault="00C34622" w:rsidP="00C02C66">
            <w:pPr>
              <w:jc w:val="center"/>
              <w:rPr>
                <w:rFonts w:cs="Arial"/>
                <w:sz w:val="22"/>
                <w:szCs w:val="22"/>
              </w:rPr>
            </w:pPr>
            <w:r w:rsidRPr="0038681A">
              <w:rPr>
                <w:sz w:val="22"/>
                <w:szCs w:val="22"/>
              </w:rPr>
              <w:t>[B-0</w:t>
            </w:r>
            <w:r w:rsidR="00C02C66">
              <w:rPr>
                <w:sz w:val="22"/>
                <w:szCs w:val="22"/>
              </w:rPr>
              <w:t>4</w:t>
            </w:r>
            <w:r w:rsidRPr="0038681A">
              <w:rPr>
                <w:sz w:val="22"/>
                <w:szCs w:val="22"/>
              </w:rPr>
              <w:t>]</w:t>
            </w:r>
          </w:p>
        </w:tc>
        <w:tc>
          <w:tcPr>
            <w:tcW w:w="2732" w:type="dxa"/>
            <w:tcBorders>
              <w:right w:val="single" w:sz="4" w:space="0" w:color="auto"/>
            </w:tcBorders>
            <w:vAlign w:val="center"/>
          </w:tcPr>
          <w:p w14:paraId="2DAEFE98" w14:textId="77777777" w:rsidR="00C34622" w:rsidRDefault="00C34622" w:rsidP="00986C5C">
            <w:pPr>
              <w:jc w:val="center"/>
            </w:pPr>
            <w:r w:rsidRPr="0038681A">
              <w:rPr>
                <w:sz w:val="22"/>
                <w:szCs w:val="22"/>
              </w:rPr>
              <w:t>[B-0</w:t>
            </w:r>
            <w:r w:rsidR="00986C5C">
              <w:rPr>
                <w:sz w:val="22"/>
                <w:szCs w:val="22"/>
              </w:rPr>
              <w:t>4</w:t>
            </w:r>
            <w:r w:rsidRPr="0038681A">
              <w:rPr>
                <w:sz w:val="22"/>
                <w:szCs w:val="22"/>
              </w:rPr>
              <w:t>]</w:t>
            </w:r>
          </w:p>
        </w:tc>
        <w:tc>
          <w:tcPr>
            <w:tcW w:w="6946" w:type="dxa"/>
            <w:tcBorders>
              <w:left w:val="single" w:sz="4" w:space="0" w:color="auto"/>
            </w:tcBorders>
            <w:vAlign w:val="center"/>
          </w:tcPr>
          <w:p w14:paraId="2D69DEAB" w14:textId="77777777" w:rsidR="00C34622" w:rsidRDefault="00C34622" w:rsidP="009476A3">
            <w:pPr>
              <w:jc w:val="center"/>
            </w:pPr>
            <w:r w:rsidRPr="004B41AC">
              <w:rPr>
                <w:rFonts w:cs="Arial"/>
                <w:caps/>
                <w:sz w:val="22"/>
                <w:szCs w:val="22"/>
              </w:rPr>
              <w:t>Pass/Fail</w:t>
            </w:r>
          </w:p>
        </w:tc>
        <w:tc>
          <w:tcPr>
            <w:tcW w:w="198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1900A9B" w14:textId="77777777" w:rsidR="00C34622" w:rsidRPr="0038681A" w:rsidRDefault="00C34622" w:rsidP="009476A3">
            <w:pPr>
              <w:ind w:left="88"/>
              <w:jc w:val="center"/>
              <w:rPr>
                <w:rFonts w:cs="Arial"/>
                <w:caps/>
                <w:sz w:val="22"/>
                <w:szCs w:val="22"/>
              </w:rPr>
            </w:pPr>
          </w:p>
        </w:tc>
      </w:tr>
      <w:tr w:rsidR="00C34622" w:rsidRPr="0056177E" w14:paraId="59921B3F" w14:textId="77777777" w:rsidTr="00986C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FFFF99"/>
        </w:tblPrEx>
        <w:trPr>
          <w:trHeight w:val="318"/>
        </w:trPr>
        <w:tc>
          <w:tcPr>
            <w:tcW w:w="265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9BC602F" w14:textId="77777777" w:rsidR="00C34622" w:rsidRPr="0038681A" w:rsidRDefault="00C34622" w:rsidP="00986C5C">
            <w:pPr>
              <w:jc w:val="center"/>
              <w:rPr>
                <w:rFonts w:cs="Arial"/>
                <w:sz w:val="22"/>
                <w:szCs w:val="22"/>
              </w:rPr>
            </w:pPr>
            <w:r w:rsidRPr="0038681A">
              <w:rPr>
                <w:sz w:val="22"/>
                <w:szCs w:val="22"/>
              </w:rPr>
              <w:t>[B-0</w:t>
            </w:r>
            <w:r w:rsidR="00986C5C">
              <w:rPr>
                <w:sz w:val="22"/>
                <w:szCs w:val="22"/>
              </w:rPr>
              <w:t>5</w:t>
            </w:r>
            <w:r w:rsidRPr="0038681A">
              <w:rPr>
                <w:sz w:val="22"/>
                <w:szCs w:val="22"/>
              </w:rPr>
              <w:t>]</w:t>
            </w:r>
          </w:p>
        </w:tc>
        <w:tc>
          <w:tcPr>
            <w:tcW w:w="2732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3AC2C19E" w14:textId="77777777" w:rsidR="00C34622" w:rsidRDefault="00C34622" w:rsidP="00986C5C">
            <w:pPr>
              <w:jc w:val="center"/>
            </w:pPr>
            <w:r w:rsidRPr="0038681A">
              <w:rPr>
                <w:sz w:val="22"/>
                <w:szCs w:val="22"/>
              </w:rPr>
              <w:t>[B-0</w:t>
            </w:r>
            <w:r w:rsidR="00986C5C">
              <w:rPr>
                <w:sz w:val="22"/>
                <w:szCs w:val="22"/>
              </w:rPr>
              <w:t>5</w:t>
            </w:r>
            <w:r w:rsidRPr="0038681A">
              <w:rPr>
                <w:sz w:val="22"/>
                <w:szCs w:val="22"/>
              </w:rPr>
              <w:t>]</w:t>
            </w:r>
          </w:p>
        </w:tc>
        <w:tc>
          <w:tcPr>
            <w:tcW w:w="6946" w:type="dxa"/>
            <w:tcBorders>
              <w:left w:val="single" w:sz="4" w:space="0" w:color="auto"/>
            </w:tcBorders>
            <w:vAlign w:val="center"/>
          </w:tcPr>
          <w:p w14:paraId="5C8A9C5E" w14:textId="77777777" w:rsidR="00C34622" w:rsidRDefault="00C34622" w:rsidP="009476A3">
            <w:pPr>
              <w:jc w:val="center"/>
            </w:pPr>
            <w:r w:rsidRPr="004B41AC">
              <w:rPr>
                <w:rFonts w:cs="Arial"/>
                <w:caps/>
                <w:sz w:val="22"/>
                <w:szCs w:val="22"/>
              </w:rPr>
              <w:t>Pass/Fail</w:t>
            </w:r>
          </w:p>
        </w:tc>
        <w:tc>
          <w:tcPr>
            <w:tcW w:w="198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C9DB769" w14:textId="77777777" w:rsidR="00C34622" w:rsidRPr="0038681A" w:rsidRDefault="00C34622" w:rsidP="009476A3">
            <w:pPr>
              <w:ind w:left="88"/>
              <w:jc w:val="center"/>
              <w:rPr>
                <w:rFonts w:cs="Arial"/>
                <w:caps/>
                <w:sz w:val="22"/>
                <w:szCs w:val="22"/>
              </w:rPr>
            </w:pPr>
          </w:p>
        </w:tc>
      </w:tr>
      <w:tr w:rsidR="00986C5C" w:rsidRPr="0056177E" w14:paraId="54108C7C" w14:textId="77777777" w:rsidTr="00986C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FFFF99"/>
        </w:tblPrEx>
        <w:trPr>
          <w:trHeight w:val="318"/>
        </w:trPr>
        <w:tc>
          <w:tcPr>
            <w:tcW w:w="2656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14:paraId="552C3380" w14:textId="77777777" w:rsidR="00986C5C" w:rsidRPr="0038681A" w:rsidRDefault="00986C5C" w:rsidP="00986C5C">
            <w:pPr>
              <w:jc w:val="center"/>
              <w:rPr>
                <w:rFonts w:cs="Arial"/>
                <w:sz w:val="22"/>
                <w:szCs w:val="22"/>
              </w:rPr>
            </w:pPr>
            <w:r w:rsidRPr="0038681A">
              <w:rPr>
                <w:sz w:val="22"/>
                <w:szCs w:val="22"/>
              </w:rPr>
              <w:t>[B-0</w:t>
            </w:r>
            <w:r>
              <w:rPr>
                <w:sz w:val="22"/>
                <w:szCs w:val="22"/>
              </w:rPr>
              <w:t>6</w:t>
            </w:r>
            <w:r w:rsidRPr="0038681A">
              <w:rPr>
                <w:sz w:val="22"/>
                <w:szCs w:val="22"/>
              </w:rPr>
              <w:t>]</w:t>
            </w:r>
          </w:p>
        </w:tc>
        <w:tc>
          <w:tcPr>
            <w:tcW w:w="273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BC099C2" w14:textId="77777777" w:rsidR="00986C5C" w:rsidRDefault="00986C5C" w:rsidP="009476A3">
            <w:pPr>
              <w:jc w:val="center"/>
            </w:pPr>
            <w:r>
              <w:t>Used</w:t>
            </w:r>
            <w:r w:rsidR="006F5C8E">
              <w:t xml:space="preserve"> for Other Entities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46D75C4D" w14:textId="77777777" w:rsidR="00986C5C" w:rsidRDefault="00986C5C" w:rsidP="009476A3">
            <w:pPr>
              <w:jc w:val="center"/>
            </w:pPr>
            <w:r w:rsidRPr="004B41AC">
              <w:rPr>
                <w:rFonts w:cs="Arial"/>
                <w:caps/>
                <w:sz w:val="22"/>
                <w:szCs w:val="22"/>
              </w:rPr>
              <w:t>Pass/Fail</w:t>
            </w:r>
          </w:p>
        </w:tc>
        <w:tc>
          <w:tcPr>
            <w:tcW w:w="198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EFCD1FC" w14:textId="77777777" w:rsidR="00986C5C" w:rsidRPr="0038681A" w:rsidRDefault="00986C5C" w:rsidP="009476A3">
            <w:pPr>
              <w:ind w:left="88"/>
              <w:jc w:val="center"/>
              <w:rPr>
                <w:rFonts w:cs="Arial"/>
                <w:caps/>
                <w:sz w:val="22"/>
                <w:szCs w:val="22"/>
              </w:rPr>
            </w:pPr>
          </w:p>
        </w:tc>
      </w:tr>
      <w:tr w:rsidR="00986C5C" w:rsidRPr="0056177E" w14:paraId="73C6181C" w14:textId="77777777" w:rsidTr="00986C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FFFF99"/>
        </w:tblPrEx>
        <w:trPr>
          <w:trHeight w:val="318"/>
        </w:trPr>
        <w:tc>
          <w:tcPr>
            <w:tcW w:w="2656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9EA4605" w14:textId="77777777" w:rsidR="00986C5C" w:rsidRPr="0038681A" w:rsidRDefault="00986C5C" w:rsidP="00986C5C">
            <w:pPr>
              <w:jc w:val="center"/>
              <w:rPr>
                <w:rFonts w:cs="Arial"/>
                <w:sz w:val="22"/>
                <w:szCs w:val="22"/>
              </w:rPr>
            </w:pPr>
            <w:r w:rsidRPr="0038681A">
              <w:rPr>
                <w:sz w:val="22"/>
                <w:szCs w:val="22"/>
              </w:rPr>
              <w:t>[B-0</w:t>
            </w:r>
            <w:r>
              <w:rPr>
                <w:sz w:val="22"/>
                <w:szCs w:val="22"/>
              </w:rPr>
              <w:t>7</w:t>
            </w:r>
            <w:r w:rsidRPr="0038681A">
              <w:rPr>
                <w:sz w:val="22"/>
                <w:szCs w:val="22"/>
              </w:rPr>
              <w:t>]</w:t>
            </w:r>
          </w:p>
        </w:tc>
        <w:tc>
          <w:tcPr>
            <w:tcW w:w="273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8CE08B" w14:textId="77777777" w:rsidR="00986C5C" w:rsidRDefault="00986C5C" w:rsidP="00986C5C">
            <w:pPr>
              <w:jc w:val="center"/>
            </w:pPr>
            <w:r w:rsidRPr="0038681A">
              <w:rPr>
                <w:sz w:val="22"/>
                <w:szCs w:val="22"/>
              </w:rPr>
              <w:t>[B-0</w:t>
            </w:r>
            <w:r>
              <w:rPr>
                <w:sz w:val="22"/>
                <w:szCs w:val="22"/>
              </w:rPr>
              <w:t>7</w:t>
            </w:r>
            <w:r w:rsidRPr="0038681A">
              <w:rPr>
                <w:sz w:val="22"/>
                <w:szCs w:val="22"/>
              </w:rPr>
              <w:t>]</w:t>
            </w:r>
          </w:p>
        </w:tc>
        <w:tc>
          <w:tcPr>
            <w:tcW w:w="694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8F0D35" w14:textId="77777777" w:rsidR="00986C5C" w:rsidRDefault="00986C5C" w:rsidP="009476A3">
            <w:pPr>
              <w:jc w:val="center"/>
            </w:pPr>
            <w:r w:rsidRPr="004B41AC">
              <w:rPr>
                <w:rFonts w:cs="Arial"/>
                <w:caps/>
                <w:sz w:val="22"/>
                <w:szCs w:val="22"/>
              </w:rPr>
              <w:t>Pass/Fail</w:t>
            </w:r>
          </w:p>
        </w:tc>
        <w:tc>
          <w:tcPr>
            <w:tcW w:w="198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8FAACDA" w14:textId="77777777" w:rsidR="00986C5C" w:rsidRPr="0038681A" w:rsidRDefault="00986C5C" w:rsidP="009476A3">
            <w:pPr>
              <w:ind w:left="88"/>
              <w:jc w:val="center"/>
              <w:rPr>
                <w:rFonts w:cs="Arial"/>
                <w:caps/>
                <w:sz w:val="22"/>
                <w:szCs w:val="22"/>
              </w:rPr>
            </w:pPr>
          </w:p>
        </w:tc>
      </w:tr>
      <w:tr w:rsidR="00986C5C" w:rsidRPr="0056177E" w14:paraId="132CA5EE" w14:textId="77777777" w:rsidTr="00986C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FFFF99"/>
        </w:tblPrEx>
        <w:trPr>
          <w:trHeight w:val="318"/>
        </w:trPr>
        <w:tc>
          <w:tcPr>
            <w:tcW w:w="2656" w:type="dxa"/>
            <w:tcBorders>
              <w:left w:val="single" w:sz="18" w:space="0" w:color="auto"/>
              <w:bottom w:val="single" w:sz="12" w:space="0" w:color="auto"/>
            </w:tcBorders>
            <w:vAlign w:val="center"/>
          </w:tcPr>
          <w:p w14:paraId="1197E01D" w14:textId="77777777" w:rsidR="00986C5C" w:rsidRPr="0038681A" w:rsidRDefault="00986C5C" w:rsidP="00986C5C">
            <w:pPr>
              <w:jc w:val="center"/>
              <w:rPr>
                <w:sz w:val="22"/>
                <w:szCs w:val="22"/>
              </w:rPr>
            </w:pPr>
            <w:r w:rsidRPr="0038681A">
              <w:rPr>
                <w:sz w:val="22"/>
                <w:szCs w:val="22"/>
              </w:rPr>
              <w:t>[B-0</w:t>
            </w:r>
            <w:r>
              <w:rPr>
                <w:sz w:val="22"/>
                <w:szCs w:val="22"/>
              </w:rPr>
              <w:t>8</w:t>
            </w:r>
            <w:r w:rsidRPr="0038681A">
              <w:rPr>
                <w:sz w:val="22"/>
                <w:szCs w:val="22"/>
              </w:rPr>
              <w:t>]</w:t>
            </w:r>
          </w:p>
        </w:tc>
        <w:tc>
          <w:tcPr>
            <w:tcW w:w="2732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A7D686B" w14:textId="77777777" w:rsidR="00986C5C" w:rsidRPr="00F81796" w:rsidRDefault="00986C5C" w:rsidP="00466356">
            <w:pPr>
              <w:jc w:val="center"/>
            </w:pPr>
            <w:r>
              <w:t>Used</w:t>
            </w:r>
            <w:r w:rsidR="006F5C8E">
              <w:t xml:space="preserve"> for </w:t>
            </w:r>
            <w:r w:rsidR="00466356">
              <w:t>Other E</w:t>
            </w:r>
            <w:r w:rsidR="006F5C8E">
              <w:t>ntities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081B86F9" w14:textId="77777777" w:rsidR="00986C5C" w:rsidRPr="004B41AC" w:rsidRDefault="00986C5C" w:rsidP="009476A3">
            <w:pPr>
              <w:jc w:val="center"/>
              <w:rPr>
                <w:rFonts w:cs="Arial"/>
                <w:caps/>
                <w:sz w:val="22"/>
                <w:szCs w:val="22"/>
              </w:rPr>
            </w:pPr>
            <w:r w:rsidRPr="004B41AC">
              <w:rPr>
                <w:rFonts w:cs="Arial"/>
                <w:caps/>
                <w:sz w:val="22"/>
                <w:szCs w:val="22"/>
              </w:rPr>
              <w:t>Pass/Fail</w:t>
            </w:r>
          </w:p>
        </w:tc>
        <w:tc>
          <w:tcPr>
            <w:tcW w:w="198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315B77B" w14:textId="77777777" w:rsidR="00986C5C" w:rsidRPr="0038681A" w:rsidRDefault="00986C5C" w:rsidP="009476A3">
            <w:pPr>
              <w:ind w:left="88"/>
              <w:jc w:val="center"/>
              <w:rPr>
                <w:rFonts w:cs="Arial"/>
                <w:caps/>
                <w:sz w:val="22"/>
                <w:szCs w:val="22"/>
              </w:rPr>
            </w:pPr>
          </w:p>
        </w:tc>
      </w:tr>
      <w:tr w:rsidR="00986C5C" w:rsidRPr="0056177E" w14:paraId="32AE2404" w14:textId="77777777" w:rsidTr="00986C5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shd w:val="clear" w:color="auto" w:fill="FFFF99"/>
        </w:tblPrEx>
        <w:trPr>
          <w:trHeight w:val="318"/>
        </w:trPr>
        <w:tc>
          <w:tcPr>
            <w:tcW w:w="265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2E65070" w14:textId="77777777" w:rsidR="00986C5C" w:rsidRPr="0038681A" w:rsidRDefault="00986C5C" w:rsidP="00986C5C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732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89C46" w14:textId="77777777" w:rsidR="0050637A" w:rsidRDefault="0050637A" w:rsidP="0050637A">
            <w:pPr>
              <w:rPr>
                <w:sz w:val="16"/>
              </w:rPr>
            </w:pPr>
          </w:p>
        </w:tc>
        <w:tc>
          <w:tcPr>
            <w:tcW w:w="6946" w:type="dxa"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77FFD21" w14:textId="77777777" w:rsidR="00986C5C" w:rsidRDefault="00986C5C" w:rsidP="009476A3">
            <w:pPr>
              <w:jc w:val="center"/>
            </w:pPr>
          </w:p>
        </w:tc>
        <w:tc>
          <w:tcPr>
            <w:tcW w:w="1984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1E8A58" w14:textId="77777777" w:rsidR="00986C5C" w:rsidRPr="0038681A" w:rsidRDefault="00986C5C" w:rsidP="009476A3">
            <w:pPr>
              <w:ind w:left="88"/>
              <w:jc w:val="center"/>
              <w:rPr>
                <w:rFonts w:cs="Arial"/>
                <w:caps/>
                <w:sz w:val="22"/>
                <w:szCs w:val="22"/>
              </w:rPr>
            </w:pPr>
          </w:p>
        </w:tc>
      </w:tr>
      <w:tr w:rsidR="00986C5C" w14:paraId="5E6A398E" w14:textId="77777777" w:rsidTr="009476A3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gridAfter w:val="1"/>
          <w:wAfter w:w="1984" w:type="dxa"/>
          <w:trHeight w:val="560"/>
        </w:trPr>
        <w:tc>
          <w:tcPr>
            <w:tcW w:w="12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C99"/>
          </w:tcPr>
          <w:p w14:paraId="5DA88352" w14:textId="2E585009" w:rsidR="00EC44E9" w:rsidRDefault="00986C5C">
            <w:pPr>
              <w:jc w:val="left"/>
              <w:rPr>
                <w:rFonts w:cs="Arial"/>
                <w:color w:val="000000"/>
                <w:sz w:val="20"/>
              </w:rPr>
            </w:pPr>
            <w:r w:rsidRPr="00AD68DE">
              <w:rPr>
                <w:sz w:val="20"/>
              </w:rPr>
              <w:t xml:space="preserve"> </w:t>
            </w:r>
            <w:r w:rsidR="00813CFA" w:rsidRPr="008F70A0">
              <w:rPr>
                <w:rFonts w:cs="Arial"/>
                <w:color w:val="000000"/>
                <w:sz w:val="20"/>
              </w:rPr>
              <w:t>*[A-08] is only applicable if the Economic operator is relying on the capacities of Other Entities</w:t>
            </w:r>
          </w:p>
          <w:p w14:paraId="24C2C0C6" w14:textId="77777777" w:rsidR="00986C5C" w:rsidRPr="00AD68DE" w:rsidRDefault="00986C5C" w:rsidP="00986C5C">
            <w:pPr>
              <w:spacing w:before="20"/>
              <w:jc w:val="left"/>
              <w:rPr>
                <w:sz w:val="20"/>
              </w:rPr>
            </w:pPr>
            <w:r w:rsidRPr="00AD68DE">
              <w:rPr>
                <w:sz w:val="20"/>
              </w:rPr>
              <w:t xml:space="preserve"> </w:t>
            </w:r>
            <w:r w:rsidR="00813CFA">
              <w:rPr>
                <w:sz w:val="20"/>
              </w:rPr>
              <w:t>**</w:t>
            </w:r>
            <w:r w:rsidRPr="00AD68DE">
              <w:rPr>
                <w:sz w:val="20"/>
              </w:rPr>
              <w:t xml:space="preserve">[B-03] is not applicable if </w:t>
            </w:r>
            <w:r w:rsidR="00396623">
              <w:rPr>
                <w:sz w:val="20"/>
              </w:rPr>
              <w:t xml:space="preserve">the </w:t>
            </w:r>
            <w:r w:rsidRPr="00AD68DE">
              <w:rPr>
                <w:sz w:val="20"/>
              </w:rPr>
              <w:t>Economic Operator ha</w:t>
            </w:r>
            <w:r w:rsidR="00396623">
              <w:rPr>
                <w:sz w:val="20"/>
              </w:rPr>
              <w:t>s</w:t>
            </w:r>
            <w:r w:rsidRPr="00AD68DE">
              <w:rPr>
                <w:sz w:val="20"/>
              </w:rPr>
              <w:t xml:space="preserve"> completed Option 2 or Option 3 of PQQ1 or PQQ1C, Section B, Question [B-02</w:t>
            </w:r>
            <w:proofErr w:type="gramStart"/>
            <w:r w:rsidRPr="00AD68DE">
              <w:rPr>
                <w:sz w:val="20"/>
              </w:rPr>
              <w:t>]</w:t>
            </w:r>
            <w:r w:rsidR="00396623">
              <w:rPr>
                <w:sz w:val="20"/>
              </w:rPr>
              <w:t>.In</w:t>
            </w:r>
            <w:proofErr w:type="gramEnd"/>
            <w:r w:rsidR="00396623">
              <w:rPr>
                <w:sz w:val="20"/>
              </w:rPr>
              <w:t xml:space="preserve"> such circumstances the Economic Operator</w:t>
            </w:r>
            <w:r w:rsidRPr="00AD68DE">
              <w:rPr>
                <w:sz w:val="20"/>
              </w:rPr>
              <w:t xml:space="preserve"> should</w:t>
            </w:r>
            <w:r w:rsidR="00813CFA">
              <w:rPr>
                <w:sz w:val="20"/>
              </w:rPr>
              <w:t xml:space="preserve"> </w:t>
            </w:r>
            <w:r w:rsidRPr="00AD68DE">
              <w:rPr>
                <w:sz w:val="20"/>
              </w:rPr>
              <w:t xml:space="preserve"> complete</w:t>
            </w:r>
            <w:r w:rsidRPr="00AD68DE">
              <w:rPr>
                <w:b/>
                <w:sz w:val="20"/>
              </w:rPr>
              <w:t xml:space="preserve"> PQQ1A</w:t>
            </w:r>
            <w:r w:rsidRPr="00AD68DE">
              <w:rPr>
                <w:sz w:val="20"/>
              </w:rPr>
              <w:t xml:space="preserve"> - </w:t>
            </w:r>
            <w:r w:rsidRPr="00AD68DE">
              <w:rPr>
                <w:b/>
                <w:sz w:val="20"/>
              </w:rPr>
              <w:t>Economic Operator</w:t>
            </w:r>
            <w:r w:rsidRPr="00AD68DE">
              <w:rPr>
                <w:sz w:val="20"/>
              </w:rPr>
              <w:t xml:space="preserve"> </w:t>
            </w:r>
            <w:r w:rsidRPr="00AD68DE">
              <w:rPr>
                <w:b/>
                <w:sz w:val="20"/>
              </w:rPr>
              <w:t>Financial Addendum,</w:t>
            </w:r>
            <w:r w:rsidRPr="00AD68DE">
              <w:rPr>
                <w:sz w:val="20"/>
              </w:rPr>
              <w:t xml:space="preserve"> see evaluation matrix below.</w:t>
            </w:r>
          </w:p>
        </w:tc>
      </w:tr>
    </w:tbl>
    <w:p w14:paraId="2C2EDD52" w14:textId="77777777" w:rsidR="00C34622" w:rsidRDefault="00C34622" w:rsidP="00C34622">
      <w:pPr>
        <w:ind w:left="142"/>
        <w:jc w:val="left"/>
        <w:rPr>
          <w:rFonts w:cs="Arial"/>
          <w:b/>
          <w:caps/>
          <w:sz w:val="8"/>
          <w:szCs w:val="8"/>
          <w:u w:val="single"/>
        </w:rPr>
      </w:pPr>
    </w:p>
    <w:p w14:paraId="1CED5960" w14:textId="77777777" w:rsidR="00C34622" w:rsidRPr="0038681A" w:rsidRDefault="00C34622" w:rsidP="00C34622">
      <w:pPr>
        <w:ind w:left="142"/>
        <w:jc w:val="left"/>
        <w:rPr>
          <w:rFonts w:cs="Arial"/>
          <w:b/>
          <w:caps/>
          <w:sz w:val="8"/>
          <w:szCs w:val="8"/>
          <w:u w:val="single"/>
        </w:rPr>
      </w:pPr>
    </w:p>
    <w:p w14:paraId="588A6F65" w14:textId="77777777" w:rsidR="00466356" w:rsidRDefault="00466356" w:rsidP="00C34622">
      <w:pPr>
        <w:ind w:left="142"/>
        <w:jc w:val="left"/>
        <w:rPr>
          <w:rFonts w:cs="Arial"/>
          <w:b/>
          <w:caps/>
          <w:sz w:val="28"/>
          <w:szCs w:val="28"/>
          <w:u w:val="single"/>
        </w:rPr>
      </w:pPr>
    </w:p>
    <w:p w14:paraId="51E06662" w14:textId="77777777" w:rsidR="00466356" w:rsidRDefault="00466356" w:rsidP="00C34622">
      <w:pPr>
        <w:ind w:left="142"/>
        <w:jc w:val="left"/>
        <w:rPr>
          <w:rFonts w:cs="Arial"/>
          <w:b/>
          <w:caps/>
          <w:sz w:val="28"/>
          <w:szCs w:val="28"/>
          <w:u w:val="single"/>
        </w:rPr>
      </w:pPr>
    </w:p>
    <w:p w14:paraId="28C49EA3" w14:textId="77777777" w:rsidR="00466356" w:rsidRDefault="00466356" w:rsidP="00C34622">
      <w:pPr>
        <w:ind w:left="142"/>
        <w:jc w:val="left"/>
        <w:rPr>
          <w:rFonts w:cs="Arial"/>
          <w:b/>
          <w:caps/>
          <w:sz w:val="28"/>
          <w:szCs w:val="28"/>
          <w:u w:val="single"/>
        </w:rPr>
      </w:pPr>
    </w:p>
    <w:p w14:paraId="1A068F4F" w14:textId="77777777" w:rsidR="00466356" w:rsidRDefault="00466356" w:rsidP="00C34622">
      <w:pPr>
        <w:ind w:left="142"/>
        <w:jc w:val="left"/>
        <w:rPr>
          <w:rFonts w:cs="Arial"/>
          <w:b/>
          <w:caps/>
          <w:sz w:val="28"/>
          <w:szCs w:val="28"/>
          <w:u w:val="single"/>
        </w:rPr>
      </w:pPr>
    </w:p>
    <w:p w14:paraId="08B4971B" w14:textId="77777777" w:rsidR="00466356" w:rsidRDefault="00466356" w:rsidP="00C34622">
      <w:pPr>
        <w:ind w:left="142"/>
        <w:jc w:val="left"/>
        <w:rPr>
          <w:rFonts w:cs="Arial"/>
          <w:b/>
          <w:caps/>
          <w:sz w:val="28"/>
          <w:szCs w:val="28"/>
          <w:u w:val="single"/>
        </w:rPr>
      </w:pPr>
    </w:p>
    <w:p w14:paraId="13158C47" w14:textId="77777777" w:rsidR="00C34622" w:rsidRDefault="00C34622" w:rsidP="00AA5BDF">
      <w:pPr>
        <w:ind w:left="142" w:firstLine="142"/>
        <w:jc w:val="left"/>
        <w:rPr>
          <w:rFonts w:cs="Arial"/>
          <w:b/>
          <w:caps/>
          <w:sz w:val="28"/>
          <w:szCs w:val="28"/>
          <w:u w:val="single"/>
        </w:rPr>
      </w:pPr>
      <w:r w:rsidRPr="00227F60">
        <w:rPr>
          <w:rFonts w:cs="Arial"/>
          <w:b/>
          <w:caps/>
          <w:sz w:val="28"/>
          <w:szCs w:val="28"/>
          <w:u w:val="single"/>
        </w:rPr>
        <w:lastRenderedPageBreak/>
        <w:t>PQQ1</w:t>
      </w:r>
      <w:r>
        <w:rPr>
          <w:rFonts w:cs="Arial"/>
          <w:b/>
          <w:caps/>
          <w:sz w:val="28"/>
          <w:szCs w:val="28"/>
          <w:u w:val="single"/>
        </w:rPr>
        <w:t>a</w:t>
      </w:r>
      <w:r w:rsidRPr="00227F60">
        <w:rPr>
          <w:rFonts w:cs="Arial"/>
          <w:b/>
          <w:caps/>
          <w:sz w:val="28"/>
          <w:szCs w:val="28"/>
          <w:u w:val="single"/>
        </w:rPr>
        <w:t xml:space="preserve"> – </w:t>
      </w:r>
      <w:r w:rsidRPr="00B85A96">
        <w:rPr>
          <w:rFonts w:cs="Arial"/>
          <w:b/>
          <w:caps/>
          <w:sz w:val="28"/>
          <w:szCs w:val="28"/>
          <w:u w:val="single"/>
        </w:rPr>
        <w:t>Economic Operator</w:t>
      </w:r>
      <w:r w:rsidRPr="00867DDB">
        <w:rPr>
          <w:rFonts w:cs="Arial"/>
          <w:b/>
          <w:caps/>
          <w:sz w:val="28"/>
          <w:szCs w:val="28"/>
          <w:u w:val="single"/>
        </w:rPr>
        <w:t xml:space="preserve"> Financial Addendum </w:t>
      </w:r>
      <w:r w:rsidRPr="00227F60">
        <w:rPr>
          <w:rFonts w:cs="Arial"/>
          <w:b/>
          <w:caps/>
          <w:sz w:val="28"/>
          <w:szCs w:val="28"/>
          <w:u w:val="single"/>
        </w:rPr>
        <w:t>evaluation Matrix</w:t>
      </w:r>
    </w:p>
    <w:p w14:paraId="3CB32C60" w14:textId="77777777" w:rsidR="00466356" w:rsidRDefault="00466356" w:rsidP="00C34622">
      <w:pPr>
        <w:ind w:left="142"/>
        <w:jc w:val="left"/>
        <w:rPr>
          <w:rFonts w:cs="Arial"/>
          <w:b/>
          <w:caps/>
          <w:sz w:val="28"/>
          <w:szCs w:val="28"/>
          <w:u w:val="single"/>
        </w:rPr>
      </w:pPr>
    </w:p>
    <w:p w14:paraId="40BA3BA3" w14:textId="77777777" w:rsidR="00C34622" w:rsidRPr="00867DDB" w:rsidRDefault="00C34622" w:rsidP="00C34622">
      <w:pPr>
        <w:ind w:left="142"/>
        <w:jc w:val="left"/>
        <w:rPr>
          <w:rFonts w:cs="Arial"/>
          <w:b/>
          <w:caps/>
          <w:sz w:val="8"/>
          <w:szCs w:val="8"/>
          <w:u w:val="single"/>
        </w:rPr>
      </w:pPr>
    </w:p>
    <w:tbl>
      <w:tblPr>
        <w:tblW w:w="14499" w:type="dxa"/>
        <w:tblInd w:w="392" w:type="dxa"/>
        <w:tblLook w:val="04A0" w:firstRow="1" w:lastRow="0" w:firstColumn="1" w:lastColumn="0" w:noHBand="0" w:noVBand="1"/>
      </w:tblPr>
      <w:tblGrid>
        <w:gridCol w:w="6807"/>
        <w:gridCol w:w="5652"/>
        <w:gridCol w:w="2040"/>
      </w:tblGrid>
      <w:tr w:rsidR="00A004B6" w:rsidRPr="00A004B6" w14:paraId="69948714" w14:textId="77777777" w:rsidTr="00A004B6">
        <w:trPr>
          <w:trHeight w:val="330"/>
        </w:trPr>
        <w:tc>
          <w:tcPr>
            <w:tcW w:w="12459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000000" w:fill="FFCC99"/>
            <w:vAlign w:val="center"/>
            <w:hideMark/>
          </w:tcPr>
          <w:p w14:paraId="438EB11C" w14:textId="77777777" w:rsidR="00A004B6" w:rsidRPr="00A004B6" w:rsidRDefault="00A004B6" w:rsidP="00A004B6">
            <w:pPr>
              <w:jc w:val="center"/>
              <w:rPr>
                <w:rFonts w:ascii="Arial Narrow" w:hAnsi="Arial Narrow"/>
                <w:color w:val="000000"/>
                <w:szCs w:val="24"/>
                <w:u w:val="single"/>
              </w:rPr>
            </w:pPr>
            <w:r w:rsidRPr="00A004B6">
              <w:rPr>
                <w:rFonts w:ascii="Arial Narrow" w:hAnsi="Arial Narrow"/>
                <w:color w:val="000000"/>
                <w:szCs w:val="24"/>
                <w:u w:val="single"/>
              </w:rPr>
              <w:t>ECONOMIC OPERATORS WHO</w:t>
            </w:r>
            <w:r w:rsidRPr="00A004B6">
              <w:rPr>
                <w:rFonts w:cs="Arial"/>
                <w:color w:val="000000"/>
                <w:szCs w:val="24"/>
                <w:u w:val="single"/>
              </w:rPr>
              <w:t xml:space="preserve"> </w:t>
            </w:r>
            <w:r w:rsidRPr="00A004B6">
              <w:rPr>
                <w:rFonts w:ascii="Arial Narrow" w:hAnsi="Arial Narrow"/>
                <w:color w:val="000000"/>
                <w:szCs w:val="24"/>
                <w:u w:val="single"/>
              </w:rPr>
              <w:t>HAVE COMPLETED</w:t>
            </w:r>
            <w:r w:rsidRPr="00A004B6">
              <w:rPr>
                <w:rFonts w:ascii="Arial Narrow" w:hAnsi="Arial Narrow"/>
                <w:b/>
                <w:bCs/>
                <w:color w:val="000000"/>
                <w:szCs w:val="24"/>
                <w:u w:val="single"/>
              </w:rPr>
              <w:t xml:space="preserve"> OPTION 2 </w:t>
            </w:r>
            <w:r w:rsidRPr="00A004B6">
              <w:rPr>
                <w:rFonts w:ascii="Arial Narrow" w:hAnsi="Arial Narrow"/>
                <w:color w:val="000000"/>
                <w:szCs w:val="24"/>
                <w:u w:val="single"/>
              </w:rPr>
              <w:t>OR</w:t>
            </w:r>
            <w:r w:rsidRPr="00A004B6">
              <w:rPr>
                <w:rFonts w:ascii="Arial Narrow" w:hAnsi="Arial Narrow"/>
                <w:b/>
                <w:bCs/>
                <w:color w:val="000000"/>
                <w:szCs w:val="24"/>
                <w:u w:val="single"/>
              </w:rPr>
              <w:t xml:space="preserve"> OPTION 3 </w:t>
            </w:r>
            <w:r w:rsidRPr="00A004B6">
              <w:rPr>
                <w:rFonts w:ascii="Arial Narrow" w:hAnsi="Arial Narrow"/>
                <w:color w:val="000000"/>
                <w:szCs w:val="24"/>
                <w:u w:val="single"/>
              </w:rPr>
              <w:t>OF</w:t>
            </w:r>
            <w:r w:rsidRPr="00A004B6">
              <w:rPr>
                <w:rFonts w:ascii="Arial Narrow" w:hAnsi="Arial Narrow"/>
                <w:b/>
                <w:bCs/>
                <w:color w:val="000000"/>
                <w:szCs w:val="24"/>
                <w:u w:val="single"/>
              </w:rPr>
              <w:t xml:space="preserve"> PQQ1</w:t>
            </w:r>
            <w:r w:rsidRPr="00A004B6">
              <w:rPr>
                <w:rFonts w:cs="Arial"/>
                <w:color w:val="000000"/>
                <w:szCs w:val="24"/>
                <w:u w:val="single"/>
              </w:rPr>
              <w:t xml:space="preserve"> </w:t>
            </w:r>
            <w:r w:rsidRPr="00A004B6">
              <w:rPr>
                <w:rFonts w:ascii="Arial Narrow" w:hAnsi="Arial Narrow"/>
                <w:color w:val="000000"/>
                <w:szCs w:val="24"/>
                <w:u w:val="single"/>
              </w:rPr>
              <w:t>or</w:t>
            </w:r>
            <w:r w:rsidRPr="00A004B6">
              <w:rPr>
                <w:rFonts w:ascii="Arial Narrow" w:hAnsi="Arial Narrow"/>
                <w:b/>
                <w:bCs/>
                <w:color w:val="000000"/>
                <w:szCs w:val="24"/>
                <w:u w:val="single"/>
              </w:rPr>
              <w:t xml:space="preserve"> PQQ1C, SECTION B, QUESTION [B-02]</w:t>
            </w:r>
          </w:p>
        </w:tc>
        <w:tc>
          <w:tcPr>
            <w:tcW w:w="2040" w:type="dxa"/>
            <w:vMerge w:val="restart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000000" w:fill="CCFFCC"/>
            <w:vAlign w:val="center"/>
            <w:hideMark/>
          </w:tcPr>
          <w:p w14:paraId="542D514B" w14:textId="77777777" w:rsidR="00A004B6" w:rsidRPr="00A004B6" w:rsidRDefault="00A004B6" w:rsidP="00A004B6">
            <w:pPr>
              <w:jc w:val="center"/>
              <w:rPr>
                <w:rFonts w:cs="Arial"/>
                <w:b/>
                <w:bCs/>
                <w:color w:val="000000"/>
                <w:szCs w:val="24"/>
                <w:u w:val="single"/>
              </w:rPr>
            </w:pPr>
            <w:r w:rsidRPr="00A004B6">
              <w:rPr>
                <w:rFonts w:cs="Arial"/>
                <w:b/>
                <w:bCs/>
                <w:color w:val="000000"/>
                <w:szCs w:val="24"/>
                <w:u w:val="single"/>
              </w:rPr>
              <w:t>Minimum Requirement</w:t>
            </w:r>
          </w:p>
        </w:tc>
      </w:tr>
      <w:tr w:rsidR="00A004B6" w:rsidRPr="00A004B6" w14:paraId="3A9ABC6C" w14:textId="77777777" w:rsidTr="00A004B6">
        <w:trPr>
          <w:trHeight w:val="345"/>
        </w:trPr>
        <w:tc>
          <w:tcPr>
            <w:tcW w:w="680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0F0C7F" w14:textId="77777777" w:rsidR="00A004B6" w:rsidRPr="00A004B6" w:rsidRDefault="00A004B6" w:rsidP="00A004B6">
            <w:pPr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  <w:r w:rsidRPr="00A004B6">
              <w:rPr>
                <w:rFonts w:cs="Arial"/>
                <w:b/>
                <w:bCs/>
                <w:color w:val="000000"/>
                <w:szCs w:val="24"/>
              </w:rPr>
              <w:t>PQQ1A - Selection Criteria</w:t>
            </w:r>
          </w:p>
        </w:tc>
        <w:tc>
          <w:tcPr>
            <w:tcW w:w="565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5F0BC7" w14:textId="77777777" w:rsidR="00A004B6" w:rsidRPr="00A004B6" w:rsidRDefault="00A004B6" w:rsidP="00A004B6">
            <w:pPr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  <w:r w:rsidRPr="00A004B6">
              <w:rPr>
                <w:rFonts w:cs="Arial"/>
                <w:b/>
                <w:bCs/>
                <w:color w:val="000000"/>
                <w:szCs w:val="24"/>
              </w:rPr>
              <w:t>Evaluation Approach</w:t>
            </w:r>
          </w:p>
        </w:tc>
        <w:tc>
          <w:tcPr>
            <w:tcW w:w="204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57538824" w14:textId="77777777" w:rsidR="00A004B6" w:rsidRPr="00A004B6" w:rsidRDefault="00A004B6" w:rsidP="00A004B6">
            <w:pPr>
              <w:jc w:val="left"/>
              <w:rPr>
                <w:rFonts w:cs="Arial"/>
                <w:b/>
                <w:bCs/>
                <w:color w:val="000000"/>
                <w:szCs w:val="24"/>
                <w:u w:val="single"/>
              </w:rPr>
            </w:pPr>
          </w:p>
        </w:tc>
      </w:tr>
      <w:tr w:rsidR="00A004B6" w:rsidRPr="00A004B6" w14:paraId="7AF09474" w14:textId="77777777" w:rsidTr="00A004B6">
        <w:trPr>
          <w:trHeight w:val="402"/>
        </w:trPr>
        <w:tc>
          <w:tcPr>
            <w:tcW w:w="680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3B51ED" w14:textId="0D033DB8" w:rsidR="00A004B6" w:rsidRPr="00A004B6" w:rsidRDefault="00A004B6" w:rsidP="003D17B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004B6">
              <w:rPr>
                <w:rFonts w:cs="Arial"/>
                <w:color w:val="000000"/>
                <w:sz w:val="22"/>
                <w:szCs w:val="22"/>
              </w:rPr>
              <w:t xml:space="preserve">Section </w:t>
            </w:r>
            <w:r w:rsidR="003D17BC">
              <w:rPr>
                <w:rFonts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565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C2D101" w14:textId="77777777" w:rsidR="00A004B6" w:rsidRPr="00A004B6" w:rsidRDefault="00A004B6" w:rsidP="00A004B6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004B6">
              <w:rPr>
                <w:rFonts w:cs="Arial"/>
                <w:caps/>
                <w:color w:val="000000"/>
                <w:sz w:val="22"/>
                <w:szCs w:val="22"/>
              </w:rPr>
              <w:t>Information Only</w:t>
            </w:r>
          </w:p>
        </w:tc>
        <w:tc>
          <w:tcPr>
            <w:tcW w:w="20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7D90063" w14:textId="77777777" w:rsidR="00A004B6" w:rsidRPr="00A004B6" w:rsidRDefault="00A004B6" w:rsidP="00A004B6">
            <w:pPr>
              <w:jc w:val="center"/>
              <w:rPr>
                <w:rFonts w:cs="Arial"/>
                <w:color w:val="000000"/>
                <w:sz w:val="22"/>
                <w:szCs w:val="22"/>
                <w:u w:val="single"/>
              </w:rPr>
            </w:pPr>
            <w:r w:rsidRPr="00A004B6">
              <w:rPr>
                <w:rFonts w:cs="Arial"/>
                <w:caps/>
                <w:color w:val="000000"/>
                <w:sz w:val="22"/>
                <w:szCs w:val="22"/>
                <w:u w:val="single"/>
              </w:rPr>
              <w:t>Economic operators must achieve a ‘Pass’ in all questions</w:t>
            </w:r>
          </w:p>
        </w:tc>
      </w:tr>
      <w:tr w:rsidR="00A004B6" w:rsidRPr="00A004B6" w14:paraId="0145EFF6" w14:textId="77777777" w:rsidTr="00A004B6">
        <w:trPr>
          <w:trHeight w:val="402"/>
        </w:trPr>
        <w:tc>
          <w:tcPr>
            <w:tcW w:w="680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7C12B5" w14:textId="77777777" w:rsidR="00A004B6" w:rsidRPr="00A004B6" w:rsidRDefault="00A004B6" w:rsidP="00A004B6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004B6">
              <w:rPr>
                <w:rFonts w:cs="Arial"/>
                <w:color w:val="000000"/>
                <w:sz w:val="22"/>
                <w:szCs w:val="22"/>
              </w:rPr>
              <w:t>[</w:t>
            </w:r>
            <w:r w:rsidR="00396623">
              <w:rPr>
                <w:rFonts w:cs="Arial"/>
                <w:color w:val="000000"/>
                <w:sz w:val="22"/>
                <w:szCs w:val="22"/>
              </w:rPr>
              <w:t>B</w:t>
            </w:r>
            <w:r w:rsidRPr="00A004B6">
              <w:rPr>
                <w:rFonts w:cs="Arial"/>
                <w:color w:val="000000"/>
                <w:sz w:val="22"/>
                <w:szCs w:val="22"/>
              </w:rPr>
              <w:t>-01]</w:t>
            </w:r>
          </w:p>
        </w:tc>
        <w:tc>
          <w:tcPr>
            <w:tcW w:w="565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E6B19A" w14:textId="77777777" w:rsidR="00A004B6" w:rsidRPr="00A004B6" w:rsidRDefault="00A004B6" w:rsidP="00A004B6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004B6">
              <w:rPr>
                <w:rFonts w:cs="Arial"/>
                <w:caps/>
                <w:color w:val="000000"/>
                <w:sz w:val="22"/>
                <w:szCs w:val="22"/>
              </w:rPr>
              <w:t>Pass/Fail</w:t>
            </w:r>
          </w:p>
        </w:tc>
        <w:tc>
          <w:tcPr>
            <w:tcW w:w="2040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1382090" w14:textId="77777777" w:rsidR="00A004B6" w:rsidRPr="00A004B6" w:rsidRDefault="00A004B6" w:rsidP="00A004B6">
            <w:pPr>
              <w:jc w:val="left"/>
              <w:rPr>
                <w:rFonts w:cs="Arial"/>
                <w:color w:val="000000"/>
                <w:sz w:val="22"/>
                <w:szCs w:val="22"/>
                <w:u w:val="single"/>
              </w:rPr>
            </w:pPr>
          </w:p>
        </w:tc>
      </w:tr>
      <w:tr w:rsidR="00A004B6" w:rsidRPr="00A004B6" w14:paraId="6D1F2FEA" w14:textId="77777777" w:rsidTr="00A004B6">
        <w:trPr>
          <w:trHeight w:val="402"/>
        </w:trPr>
        <w:tc>
          <w:tcPr>
            <w:tcW w:w="680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1353F5" w14:textId="77777777" w:rsidR="00A004B6" w:rsidRPr="00A004B6" w:rsidRDefault="00A004B6" w:rsidP="00A004B6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004B6">
              <w:rPr>
                <w:rFonts w:cs="Arial"/>
                <w:color w:val="000000"/>
                <w:sz w:val="22"/>
                <w:szCs w:val="22"/>
              </w:rPr>
              <w:t>[</w:t>
            </w:r>
            <w:r w:rsidR="00396623">
              <w:rPr>
                <w:rFonts w:cs="Arial"/>
                <w:color w:val="000000"/>
                <w:sz w:val="22"/>
                <w:szCs w:val="22"/>
              </w:rPr>
              <w:t>B</w:t>
            </w:r>
            <w:r w:rsidRPr="00A004B6">
              <w:rPr>
                <w:rFonts w:cs="Arial"/>
                <w:color w:val="000000"/>
                <w:sz w:val="22"/>
                <w:szCs w:val="22"/>
              </w:rPr>
              <w:t>-02]</w:t>
            </w:r>
          </w:p>
        </w:tc>
        <w:tc>
          <w:tcPr>
            <w:tcW w:w="5652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88C28F" w14:textId="77777777" w:rsidR="00A004B6" w:rsidRPr="00A004B6" w:rsidRDefault="00A004B6" w:rsidP="00A004B6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004B6">
              <w:rPr>
                <w:rFonts w:cs="Arial"/>
                <w:caps/>
                <w:color w:val="000000"/>
                <w:sz w:val="22"/>
                <w:szCs w:val="22"/>
              </w:rPr>
              <w:t>Pass/Fail</w:t>
            </w:r>
          </w:p>
        </w:tc>
        <w:tc>
          <w:tcPr>
            <w:tcW w:w="2040" w:type="dxa"/>
            <w:vMerge/>
            <w:tcBorders>
              <w:top w:val="single" w:sz="12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49CC42F" w14:textId="77777777" w:rsidR="00A004B6" w:rsidRPr="00A004B6" w:rsidRDefault="00A004B6" w:rsidP="00A004B6">
            <w:pPr>
              <w:jc w:val="left"/>
              <w:rPr>
                <w:rFonts w:cs="Arial"/>
                <w:color w:val="000000"/>
                <w:sz w:val="22"/>
                <w:szCs w:val="22"/>
                <w:u w:val="single"/>
              </w:rPr>
            </w:pPr>
          </w:p>
        </w:tc>
      </w:tr>
    </w:tbl>
    <w:p w14:paraId="607E12FA" w14:textId="77777777" w:rsidR="00466356" w:rsidRDefault="00466356" w:rsidP="00466356"/>
    <w:p w14:paraId="5FAADB1B" w14:textId="77777777" w:rsidR="00466356" w:rsidRDefault="00466356" w:rsidP="00466356"/>
    <w:p w14:paraId="38A4964B" w14:textId="77777777" w:rsidR="009500E4" w:rsidRDefault="009500E4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1D267BE9" w14:textId="77777777" w:rsidR="009500E4" w:rsidRDefault="009500E4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686C6A1E" w14:textId="77777777" w:rsidR="009500E4" w:rsidRDefault="009500E4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222FDDE3" w14:textId="77777777" w:rsidR="009500E4" w:rsidRDefault="009500E4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216010E7" w14:textId="77777777" w:rsidR="009500E4" w:rsidRDefault="009500E4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7D7533AC" w14:textId="77777777" w:rsidR="009500E4" w:rsidRDefault="009500E4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144C51D0" w14:textId="77777777" w:rsidR="009500E4" w:rsidRDefault="009500E4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4EEB43A5" w14:textId="77777777" w:rsidR="009500E4" w:rsidRDefault="009500E4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328EFBCA" w14:textId="77777777" w:rsidR="009500E4" w:rsidRDefault="009500E4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325E4EF9" w14:textId="77777777" w:rsidR="009500E4" w:rsidRDefault="009500E4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67087115" w14:textId="77777777" w:rsidR="009500E4" w:rsidRDefault="009500E4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49E72F89" w14:textId="25BE4B58" w:rsidR="009500E4" w:rsidRDefault="009500E4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105D3987" w14:textId="63749940" w:rsidR="00F672AD" w:rsidRDefault="00F672AD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0B2828B6" w14:textId="1EAE7648" w:rsidR="00F672AD" w:rsidRDefault="00F672AD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25FC696C" w14:textId="77777777" w:rsidR="00F672AD" w:rsidRDefault="00F672AD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45176CBE" w14:textId="77777777" w:rsidR="009500E4" w:rsidRDefault="009500E4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2EB383ED" w14:textId="77777777" w:rsidR="009500E4" w:rsidRDefault="009500E4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37D8D8D7" w14:textId="77777777" w:rsidR="009500E4" w:rsidRDefault="009500E4" w:rsidP="00AA5BDF">
      <w:pPr>
        <w:ind w:firstLine="284"/>
        <w:rPr>
          <w:rFonts w:cs="Arial"/>
          <w:b/>
          <w:caps/>
          <w:sz w:val="30"/>
          <w:szCs w:val="30"/>
        </w:rPr>
      </w:pPr>
    </w:p>
    <w:p w14:paraId="15037D5C" w14:textId="77777777" w:rsidR="00C34622" w:rsidRPr="00867DDB" w:rsidRDefault="00C34622" w:rsidP="00AA5BDF">
      <w:pPr>
        <w:ind w:firstLine="284"/>
        <w:rPr>
          <w:sz w:val="30"/>
          <w:szCs w:val="30"/>
        </w:rPr>
      </w:pPr>
      <w:r w:rsidRPr="00867DDB">
        <w:rPr>
          <w:rFonts w:cs="Arial"/>
          <w:b/>
          <w:caps/>
          <w:sz w:val="30"/>
          <w:szCs w:val="30"/>
        </w:rPr>
        <w:t xml:space="preserve">TABLE </w:t>
      </w:r>
      <w:r w:rsidRPr="003A0E34">
        <w:rPr>
          <w:rFonts w:ascii="Arial Bold" w:hAnsi="Arial Bold"/>
          <w:b/>
          <w:sz w:val="28"/>
          <w:szCs w:val="28"/>
        </w:rPr>
        <w:t>(</w:t>
      </w:r>
      <w:r>
        <w:rPr>
          <w:rFonts w:ascii="Arial Bold" w:hAnsi="Arial Bold"/>
          <w:b/>
          <w:sz w:val="28"/>
          <w:szCs w:val="28"/>
        </w:rPr>
        <w:t>i</w:t>
      </w:r>
      <w:r w:rsidRPr="003A0E34">
        <w:rPr>
          <w:rFonts w:ascii="Arial Bold" w:hAnsi="Arial Bold"/>
          <w:b/>
          <w:sz w:val="28"/>
          <w:szCs w:val="28"/>
        </w:rPr>
        <w:t>i)</w:t>
      </w:r>
      <w:r w:rsidRPr="00867DDB">
        <w:rPr>
          <w:rFonts w:cs="Arial"/>
          <w:b/>
          <w:caps/>
          <w:sz w:val="30"/>
          <w:szCs w:val="30"/>
        </w:rPr>
        <w:t xml:space="preserve"> - Health &amp; safety </w:t>
      </w:r>
      <w:r w:rsidR="009500E4">
        <w:rPr>
          <w:rFonts w:cs="Arial"/>
          <w:b/>
          <w:caps/>
          <w:sz w:val="30"/>
          <w:szCs w:val="30"/>
        </w:rPr>
        <w:t xml:space="preserve">AND EMS </w:t>
      </w:r>
      <w:r w:rsidRPr="00867DDB">
        <w:rPr>
          <w:rFonts w:cs="Arial"/>
          <w:b/>
          <w:caps/>
          <w:sz w:val="30"/>
          <w:szCs w:val="30"/>
        </w:rPr>
        <w:t>Evaluation Matrix</w:t>
      </w:r>
    </w:p>
    <w:p w14:paraId="41ECF050" w14:textId="77777777" w:rsidR="00C34622" w:rsidRDefault="00C34622" w:rsidP="00C34622">
      <w:pPr>
        <w:jc w:val="left"/>
        <w:rPr>
          <w:rFonts w:cs="Arial"/>
          <w:b/>
          <w:caps/>
          <w:sz w:val="28"/>
          <w:szCs w:val="28"/>
          <w:u w:val="single"/>
        </w:rPr>
      </w:pPr>
    </w:p>
    <w:p w14:paraId="39CC0840" w14:textId="77777777" w:rsidR="00C34622" w:rsidRDefault="00C34622" w:rsidP="00AA5BDF">
      <w:pPr>
        <w:ind w:left="142" w:firstLine="142"/>
        <w:jc w:val="left"/>
        <w:rPr>
          <w:rFonts w:cs="Arial"/>
          <w:b/>
          <w:caps/>
          <w:sz w:val="28"/>
          <w:szCs w:val="28"/>
          <w:u w:val="single"/>
        </w:rPr>
      </w:pPr>
      <w:r w:rsidRPr="00227F60">
        <w:rPr>
          <w:rFonts w:cs="Arial"/>
          <w:b/>
          <w:caps/>
          <w:sz w:val="28"/>
          <w:szCs w:val="28"/>
          <w:u w:val="single"/>
        </w:rPr>
        <w:t>PQQ1</w:t>
      </w:r>
      <w:r>
        <w:rPr>
          <w:rFonts w:cs="Arial"/>
          <w:b/>
          <w:caps/>
          <w:sz w:val="28"/>
          <w:szCs w:val="28"/>
          <w:u w:val="single"/>
        </w:rPr>
        <w:t>b</w:t>
      </w:r>
      <w:r w:rsidRPr="00227F60">
        <w:rPr>
          <w:rFonts w:cs="Arial"/>
          <w:b/>
          <w:caps/>
          <w:sz w:val="28"/>
          <w:szCs w:val="28"/>
          <w:u w:val="single"/>
        </w:rPr>
        <w:t xml:space="preserve"> </w:t>
      </w:r>
      <w:r w:rsidRPr="000D5B8A">
        <w:rPr>
          <w:rFonts w:cs="Arial"/>
          <w:b/>
          <w:caps/>
          <w:sz w:val="28"/>
          <w:szCs w:val="28"/>
          <w:u w:val="single"/>
        </w:rPr>
        <w:t xml:space="preserve">- </w:t>
      </w:r>
      <w:r w:rsidRPr="00B85A96">
        <w:rPr>
          <w:rFonts w:cs="Arial"/>
          <w:b/>
          <w:caps/>
          <w:sz w:val="28"/>
          <w:szCs w:val="28"/>
          <w:u w:val="single"/>
        </w:rPr>
        <w:t>Economic Operator</w:t>
      </w:r>
      <w:r w:rsidRPr="000D5B8A">
        <w:rPr>
          <w:rFonts w:cs="Arial"/>
          <w:b/>
          <w:caps/>
          <w:sz w:val="28"/>
          <w:szCs w:val="28"/>
          <w:u w:val="single"/>
        </w:rPr>
        <w:t xml:space="preserve"> Health &amp; Safety</w:t>
      </w:r>
      <w:r w:rsidR="009500E4">
        <w:rPr>
          <w:rFonts w:cs="Arial"/>
          <w:b/>
          <w:caps/>
          <w:sz w:val="28"/>
          <w:szCs w:val="28"/>
          <w:u w:val="single"/>
        </w:rPr>
        <w:t xml:space="preserve"> AND EMS</w:t>
      </w:r>
      <w:r w:rsidRPr="000D5B8A">
        <w:rPr>
          <w:rFonts w:cs="Arial"/>
          <w:b/>
          <w:caps/>
          <w:sz w:val="28"/>
          <w:szCs w:val="28"/>
          <w:u w:val="single"/>
        </w:rPr>
        <w:t xml:space="preserve"> Addendum </w:t>
      </w:r>
      <w:r w:rsidRPr="00227F60">
        <w:rPr>
          <w:rFonts w:cs="Arial"/>
          <w:b/>
          <w:caps/>
          <w:sz w:val="28"/>
          <w:szCs w:val="28"/>
          <w:u w:val="single"/>
        </w:rPr>
        <w:t>evaluation Matrix</w:t>
      </w:r>
    </w:p>
    <w:p w14:paraId="63655B43" w14:textId="77777777" w:rsidR="00C34622" w:rsidRDefault="00C34622" w:rsidP="00C34622">
      <w:pPr>
        <w:jc w:val="left"/>
        <w:rPr>
          <w:sz w:val="16"/>
          <w:szCs w:val="16"/>
        </w:rPr>
      </w:pPr>
    </w:p>
    <w:p w14:paraId="426AF547" w14:textId="77777777" w:rsidR="00C34622" w:rsidRPr="00F909B1" w:rsidRDefault="00C34622" w:rsidP="00C34622">
      <w:pPr>
        <w:jc w:val="left"/>
        <w:rPr>
          <w:sz w:val="16"/>
          <w:szCs w:val="16"/>
        </w:rPr>
      </w:pPr>
    </w:p>
    <w:tbl>
      <w:tblPr>
        <w:tblpPr w:leftFromText="181" w:rightFromText="181" w:vertAnchor="text" w:horzAnchor="margin" w:tblpY="141"/>
        <w:tblOverlap w:val="never"/>
        <w:tblW w:w="149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2889"/>
        <w:gridCol w:w="2889"/>
        <w:gridCol w:w="5954"/>
        <w:gridCol w:w="3260"/>
      </w:tblGrid>
      <w:tr w:rsidR="009500E4" w:rsidRPr="009D0DC0" w14:paraId="67D3E795" w14:textId="77777777" w:rsidTr="00071A5C">
        <w:trPr>
          <w:trHeight w:val="274"/>
        </w:trPr>
        <w:tc>
          <w:tcPr>
            <w:tcW w:w="5778" w:type="dxa"/>
            <w:gridSpan w:val="2"/>
            <w:shd w:val="clear" w:color="auto" w:fill="CCFFCC"/>
            <w:vAlign w:val="center"/>
          </w:tcPr>
          <w:p w14:paraId="1C5079C4" w14:textId="77777777" w:rsidR="009500E4" w:rsidRPr="00867DDB" w:rsidRDefault="009500E4" w:rsidP="009500E4">
            <w:pPr>
              <w:jc w:val="center"/>
              <w:rPr>
                <w:rFonts w:cs="Arial"/>
                <w:b/>
                <w:szCs w:val="24"/>
              </w:rPr>
            </w:pPr>
            <w:r w:rsidRPr="00867DDB">
              <w:rPr>
                <w:rFonts w:cs="Arial"/>
                <w:b/>
                <w:szCs w:val="24"/>
              </w:rPr>
              <w:t>PQQ1B - Selection Criteria</w:t>
            </w:r>
          </w:p>
        </w:tc>
        <w:tc>
          <w:tcPr>
            <w:tcW w:w="5954" w:type="dxa"/>
            <w:tcBorders>
              <w:bottom w:val="double" w:sz="4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65C06EE" w14:textId="77777777" w:rsidR="009500E4" w:rsidRPr="00867DDB" w:rsidRDefault="009500E4" w:rsidP="009500E4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867DDB">
              <w:rPr>
                <w:rFonts w:cs="Arial"/>
                <w:b/>
                <w:szCs w:val="24"/>
              </w:rPr>
              <w:t>Evaluation Approach</w:t>
            </w:r>
          </w:p>
        </w:tc>
        <w:tc>
          <w:tcPr>
            <w:tcW w:w="3260" w:type="dxa"/>
            <w:tcBorders>
              <w:left w:val="single" w:sz="6" w:space="0" w:color="auto"/>
              <w:bottom w:val="single" w:sz="4" w:space="0" w:color="auto"/>
            </w:tcBorders>
            <w:shd w:val="clear" w:color="auto" w:fill="CCFFCC"/>
            <w:vAlign w:val="center"/>
          </w:tcPr>
          <w:p w14:paraId="2382B12E" w14:textId="77777777" w:rsidR="009500E4" w:rsidRPr="009D0DC0" w:rsidRDefault="009500E4" w:rsidP="009500E4">
            <w:pPr>
              <w:jc w:val="center"/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  <w:tr w:rsidR="00071A5C" w:rsidRPr="009D0DC0" w14:paraId="37A3A6B2" w14:textId="77777777" w:rsidTr="00071A5C">
        <w:trPr>
          <w:trHeight w:val="374"/>
        </w:trPr>
        <w:tc>
          <w:tcPr>
            <w:tcW w:w="5778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7682FF9" w14:textId="77777777" w:rsidR="009500E4" w:rsidRPr="009D0DC0" w:rsidRDefault="009500E4" w:rsidP="009500E4">
            <w:pPr>
              <w:jc w:val="center"/>
              <w:rPr>
                <w:szCs w:val="24"/>
              </w:rPr>
            </w:pPr>
            <w:r w:rsidRPr="009D0DC0">
              <w:rPr>
                <w:szCs w:val="24"/>
              </w:rPr>
              <w:t>Section 1</w:t>
            </w:r>
          </w:p>
        </w:tc>
        <w:tc>
          <w:tcPr>
            <w:tcW w:w="5954" w:type="dxa"/>
            <w:tcBorders>
              <w:top w:val="doub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3052C11" w14:textId="77777777" w:rsidR="009500E4" w:rsidRPr="009D0DC0" w:rsidRDefault="009500E4" w:rsidP="009500E4">
            <w:pPr>
              <w:ind w:left="88"/>
              <w:jc w:val="center"/>
              <w:rPr>
                <w:rFonts w:cs="Arial"/>
                <w:caps/>
                <w:szCs w:val="24"/>
              </w:rPr>
            </w:pPr>
            <w:r w:rsidRPr="009D0DC0">
              <w:rPr>
                <w:rFonts w:cs="Arial"/>
                <w:caps/>
                <w:szCs w:val="24"/>
              </w:rPr>
              <w:t>Information Only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83C06" w14:textId="77777777" w:rsidR="009500E4" w:rsidRPr="009D0DC0" w:rsidRDefault="009500E4" w:rsidP="009500E4">
            <w:pPr>
              <w:jc w:val="center"/>
              <w:rPr>
                <w:rFonts w:cs="Arial"/>
                <w:caps/>
                <w:szCs w:val="24"/>
              </w:rPr>
            </w:pPr>
          </w:p>
        </w:tc>
      </w:tr>
      <w:tr w:rsidR="00E311F3" w:rsidRPr="009D0DC0" w14:paraId="2A726451" w14:textId="77777777" w:rsidTr="00071A5C">
        <w:trPr>
          <w:trHeight w:val="190"/>
        </w:trPr>
        <w:tc>
          <w:tcPr>
            <w:tcW w:w="11732" w:type="dxa"/>
            <w:gridSpan w:val="3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C3ED674" w14:textId="77777777" w:rsidR="00E311F3" w:rsidRPr="009D0DC0" w:rsidRDefault="00E311F3" w:rsidP="009500E4">
            <w:pPr>
              <w:ind w:left="88"/>
              <w:jc w:val="center"/>
              <w:rPr>
                <w:rFonts w:cs="Arial"/>
                <w:caps/>
                <w:szCs w:val="24"/>
              </w:rPr>
            </w:pPr>
            <w:r>
              <w:rPr>
                <w:szCs w:val="24"/>
              </w:rPr>
              <w:t>Section 2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14:paraId="31B5E72D" w14:textId="77777777" w:rsidR="00E311F3" w:rsidRPr="009D0DC0" w:rsidRDefault="00E311F3" w:rsidP="009500E4">
            <w:pPr>
              <w:jc w:val="left"/>
              <w:rPr>
                <w:rFonts w:cs="Arial"/>
                <w:caps/>
                <w:szCs w:val="24"/>
              </w:rPr>
            </w:pPr>
            <w:r>
              <w:rPr>
                <w:rFonts w:cs="Arial"/>
                <w:caps/>
                <w:sz w:val="22"/>
                <w:szCs w:val="22"/>
              </w:rPr>
              <w:t>Economic operators must achieve a ‘Pass’ in question HS-01 and all questions in either Option 1 OR 2.</w:t>
            </w:r>
          </w:p>
        </w:tc>
      </w:tr>
      <w:tr w:rsidR="00E311F3" w:rsidRPr="009D0DC0" w14:paraId="197C3724" w14:textId="77777777" w:rsidTr="00071A5C">
        <w:trPr>
          <w:trHeight w:val="190"/>
        </w:trPr>
        <w:tc>
          <w:tcPr>
            <w:tcW w:w="2889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F4F65" w14:textId="77777777" w:rsidR="00E311F3" w:rsidRDefault="00E311F3" w:rsidP="009500E4">
            <w:pPr>
              <w:jc w:val="center"/>
              <w:rPr>
                <w:rFonts w:cs="Arial"/>
                <w:szCs w:val="24"/>
              </w:rPr>
            </w:pPr>
          </w:p>
        </w:tc>
        <w:tc>
          <w:tcPr>
            <w:tcW w:w="28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C15929D" w14:textId="77777777" w:rsidR="00E311F3" w:rsidRPr="009D0DC0" w:rsidRDefault="00E311F3" w:rsidP="009500E4">
            <w:pPr>
              <w:jc w:val="center"/>
              <w:rPr>
                <w:szCs w:val="24"/>
              </w:rPr>
            </w:pPr>
            <w:r w:rsidRPr="009D0DC0">
              <w:rPr>
                <w:szCs w:val="24"/>
              </w:rPr>
              <w:t>[</w:t>
            </w:r>
            <w:r>
              <w:rPr>
                <w:szCs w:val="24"/>
              </w:rPr>
              <w:t>HS</w:t>
            </w:r>
            <w:r w:rsidRPr="009D0DC0">
              <w:rPr>
                <w:szCs w:val="24"/>
              </w:rPr>
              <w:t>-01]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2A63800" w14:textId="77777777" w:rsidR="00E311F3" w:rsidRPr="009D0DC0" w:rsidRDefault="00E311F3" w:rsidP="009500E4">
            <w:pPr>
              <w:ind w:left="88"/>
              <w:jc w:val="center"/>
              <w:rPr>
                <w:rFonts w:cs="Arial"/>
                <w:caps/>
                <w:szCs w:val="24"/>
              </w:rPr>
            </w:pPr>
            <w:r w:rsidRPr="009D0DC0">
              <w:rPr>
                <w:rFonts w:cs="Arial"/>
                <w:caps/>
                <w:szCs w:val="24"/>
              </w:rPr>
              <w:t>Pass/Fail</w:t>
            </w:r>
          </w:p>
        </w:tc>
        <w:tc>
          <w:tcPr>
            <w:tcW w:w="3260" w:type="dxa"/>
            <w:vMerge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14:paraId="2DBF285D" w14:textId="77777777" w:rsidR="00E311F3" w:rsidRPr="009D0DC0" w:rsidRDefault="00E311F3" w:rsidP="009500E4">
            <w:pPr>
              <w:jc w:val="left"/>
              <w:rPr>
                <w:rFonts w:cs="Arial"/>
                <w:caps/>
                <w:szCs w:val="24"/>
              </w:rPr>
            </w:pPr>
          </w:p>
        </w:tc>
      </w:tr>
      <w:tr w:rsidR="00E311F3" w:rsidRPr="009D0DC0" w14:paraId="5C9E620A" w14:textId="77777777" w:rsidTr="00071A5C">
        <w:trPr>
          <w:trHeight w:val="190"/>
        </w:trPr>
        <w:tc>
          <w:tcPr>
            <w:tcW w:w="2889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C1683" w14:textId="77777777" w:rsidR="00E311F3" w:rsidRPr="009D0DC0" w:rsidRDefault="00E311F3" w:rsidP="009500E4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Option 1</w:t>
            </w:r>
          </w:p>
        </w:tc>
        <w:tc>
          <w:tcPr>
            <w:tcW w:w="288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D88B26" w14:textId="77777777" w:rsidR="00E311F3" w:rsidRDefault="00E311F3" w:rsidP="009500E4">
            <w:pPr>
              <w:jc w:val="center"/>
              <w:rPr>
                <w:szCs w:val="24"/>
              </w:rPr>
            </w:pPr>
            <w:r w:rsidRPr="009D0DC0">
              <w:rPr>
                <w:szCs w:val="24"/>
              </w:rPr>
              <w:t>[</w:t>
            </w:r>
            <w:r>
              <w:rPr>
                <w:szCs w:val="24"/>
              </w:rPr>
              <w:t>HS</w:t>
            </w:r>
            <w:r w:rsidRPr="009D0DC0">
              <w:rPr>
                <w:szCs w:val="24"/>
              </w:rPr>
              <w:t>-0</w:t>
            </w:r>
            <w:r>
              <w:rPr>
                <w:szCs w:val="24"/>
              </w:rPr>
              <w:t xml:space="preserve">2] </w:t>
            </w:r>
          </w:p>
          <w:p w14:paraId="6E5F1402" w14:textId="77777777" w:rsidR="00E311F3" w:rsidRPr="009D0DC0" w:rsidRDefault="00E311F3" w:rsidP="009500E4">
            <w:pPr>
              <w:jc w:val="center"/>
              <w:rPr>
                <w:rFonts w:cs="Arial"/>
                <w:szCs w:val="24"/>
              </w:rPr>
            </w:pPr>
            <w:r>
              <w:rPr>
                <w:szCs w:val="24"/>
              </w:rPr>
              <w:t>[HS-03</w:t>
            </w:r>
            <w:r w:rsidRPr="009D0DC0">
              <w:rPr>
                <w:szCs w:val="24"/>
              </w:rPr>
              <w:t>]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508F7D72" w14:textId="77777777" w:rsidR="00E311F3" w:rsidRPr="009D0DC0" w:rsidRDefault="00E311F3" w:rsidP="009500E4">
            <w:pPr>
              <w:ind w:left="88"/>
              <w:jc w:val="center"/>
              <w:rPr>
                <w:rFonts w:cs="Arial"/>
                <w:caps/>
                <w:szCs w:val="24"/>
              </w:rPr>
            </w:pPr>
            <w:r w:rsidRPr="009D0DC0">
              <w:rPr>
                <w:rFonts w:cs="Arial"/>
                <w:caps/>
                <w:szCs w:val="24"/>
              </w:rPr>
              <w:t>Pass/Fail</w:t>
            </w:r>
          </w:p>
        </w:tc>
        <w:tc>
          <w:tcPr>
            <w:tcW w:w="3260" w:type="dxa"/>
            <w:vMerge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14:paraId="2BCC6DD6" w14:textId="77777777" w:rsidR="00E311F3" w:rsidRPr="009D0DC0" w:rsidRDefault="00E311F3" w:rsidP="009500E4">
            <w:pPr>
              <w:jc w:val="left"/>
              <w:rPr>
                <w:rFonts w:cs="Arial"/>
                <w:caps/>
                <w:szCs w:val="24"/>
              </w:rPr>
            </w:pPr>
          </w:p>
        </w:tc>
      </w:tr>
      <w:tr w:rsidR="00E311F3" w:rsidRPr="009D0DC0" w14:paraId="1799A314" w14:textId="77777777" w:rsidTr="00071A5C">
        <w:trPr>
          <w:trHeight w:val="190"/>
        </w:trPr>
        <w:tc>
          <w:tcPr>
            <w:tcW w:w="2889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3F56C" w14:textId="77777777" w:rsidR="00E311F3" w:rsidRPr="009D0DC0" w:rsidRDefault="00E311F3" w:rsidP="009500E4">
            <w:pPr>
              <w:jc w:val="center"/>
              <w:rPr>
                <w:szCs w:val="24"/>
              </w:rPr>
            </w:pPr>
          </w:p>
        </w:tc>
        <w:tc>
          <w:tcPr>
            <w:tcW w:w="28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58AF744" w14:textId="77777777" w:rsidR="00E311F3" w:rsidRPr="009D0DC0" w:rsidRDefault="00E311F3" w:rsidP="009500E4">
            <w:pPr>
              <w:jc w:val="center"/>
              <w:rPr>
                <w:szCs w:val="24"/>
              </w:rPr>
            </w:pPr>
          </w:p>
        </w:tc>
        <w:tc>
          <w:tcPr>
            <w:tcW w:w="5954" w:type="dxa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3CCD09" w14:textId="77777777" w:rsidR="00E311F3" w:rsidRPr="009D0DC0" w:rsidRDefault="00E311F3" w:rsidP="009500E4">
            <w:pPr>
              <w:ind w:left="88"/>
              <w:jc w:val="center"/>
              <w:rPr>
                <w:rFonts w:cs="Arial"/>
                <w:caps/>
                <w:szCs w:val="24"/>
              </w:rPr>
            </w:pPr>
            <w:r w:rsidRPr="009D0DC0">
              <w:rPr>
                <w:rFonts w:cs="Arial"/>
                <w:caps/>
                <w:szCs w:val="24"/>
              </w:rPr>
              <w:t>Pass/Fail</w:t>
            </w:r>
          </w:p>
        </w:tc>
        <w:tc>
          <w:tcPr>
            <w:tcW w:w="3260" w:type="dxa"/>
            <w:vMerge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14:paraId="6A92AA3C" w14:textId="77777777" w:rsidR="00E311F3" w:rsidRPr="009D0DC0" w:rsidRDefault="00E311F3" w:rsidP="009500E4">
            <w:pPr>
              <w:jc w:val="left"/>
              <w:rPr>
                <w:rFonts w:cs="Arial"/>
                <w:caps/>
                <w:szCs w:val="24"/>
              </w:rPr>
            </w:pPr>
          </w:p>
        </w:tc>
      </w:tr>
      <w:tr w:rsidR="00E311F3" w:rsidRPr="009D0DC0" w14:paraId="4C10495E" w14:textId="77777777" w:rsidTr="00071A5C">
        <w:trPr>
          <w:trHeight w:val="374"/>
        </w:trPr>
        <w:tc>
          <w:tcPr>
            <w:tcW w:w="2889" w:type="dxa"/>
            <w:vMerge w:val="restart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20397" w14:textId="77777777" w:rsidR="00E311F3" w:rsidRPr="009D0DC0" w:rsidRDefault="00E311F3" w:rsidP="009500E4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Option 2</w:t>
            </w:r>
          </w:p>
        </w:tc>
        <w:tc>
          <w:tcPr>
            <w:tcW w:w="288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A20A314" w14:textId="77777777" w:rsidR="00E311F3" w:rsidRDefault="00E311F3" w:rsidP="009500E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[HS-04]  </w:t>
            </w:r>
          </w:p>
          <w:p w14:paraId="311D0D69" w14:textId="77777777" w:rsidR="00E311F3" w:rsidRDefault="00E311F3" w:rsidP="009500E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[HS</w:t>
            </w:r>
            <w:r w:rsidRPr="009D0DC0">
              <w:rPr>
                <w:szCs w:val="24"/>
              </w:rPr>
              <w:t>-0</w:t>
            </w:r>
            <w:r>
              <w:rPr>
                <w:szCs w:val="24"/>
              </w:rPr>
              <w:t xml:space="preserve">5] </w:t>
            </w:r>
          </w:p>
          <w:p w14:paraId="42983223" w14:textId="77777777" w:rsidR="00E311F3" w:rsidRPr="009D0DC0" w:rsidRDefault="00E311F3" w:rsidP="009500E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[HS</w:t>
            </w:r>
            <w:r w:rsidRPr="009D0DC0">
              <w:rPr>
                <w:szCs w:val="24"/>
              </w:rPr>
              <w:t>-0</w:t>
            </w:r>
            <w:r>
              <w:rPr>
                <w:szCs w:val="24"/>
              </w:rPr>
              <w:t>6]</w:t>
            </w:r>
          </w:p>
          <w:p w14:paraId="63C83D02" w14:textId="77777777" w:rsidR="00E311F3" w:rsidRPr="009D0DC0" w:rsidRDefault="00E311F3" w:rsidP="009500E4">
            <w:pPr>
              <w:jc w:val="center"/>
              <w:rPr>
                <w:rFonts w:cs="Arial"/>
                <w:szCs w:val="24"/>
              </w:rPr>
            </w:pPr>
            <w:r>
              <w:rPr>
                <w:szCs w:val="24"/>
              </w:rPr>
              <w:t>[HS</w:t>
            </w:r>
            <w:r w:rsidRPr="009D0DC0">
              <w:rPr>
                <w:szCs w:val="24"/>
              </w:rPr>
              <w:t>-0</w:t>
            </w:r>
            <w:r>
              <w:rPr>
                <w:szCs w:val="24"/>
              </w:rPr>
              <w:t>7]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13D95CD5" w14:textId="77777777" w:rsidR="00E311F3" w:rsidRPr="009D0DC0" w:rsidRDefault="00E311F3" w:rsidP="009500E4">
            <w:pPr>
              <w:ind w:left="88"/>
              <w:jc w:val="center"/>
              <w:rPr>
                <w:rFonts w:cs="Arial"/>
                <w:caps/>
                <w:szCs w:val="24"/>
              </w:rPr>
            </w:pPr>
            <w:r w:rsidRPr="009D0DC0">
              <w:rPr>
                <w:rFonts w:cs="Arial"/>
                <w:caps/>
                <w:szCs w:val="24"/>
              </w:rPr>
              <w:t>Pass/Fail</w:t>
            </w:r>
          </w:p>
        </w:tc>
        <w:tc>
          <w:tcPr>
            <w:tcW w:w="3260" w:type="dxa"/>
            <w:vMerge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14:paraId="14CB0876" w14:textId="77777777" w:rsidR="00E311F3" w:rsidRPr="009D0DC0" w:rsidRDefault="00E311F3" w:rsidP="009500E4">
            <w:pPr>
              <w:jc w:val="left"/>
              <w:rPr>
                <w:rFonts w:cs="Arial"/>
                <w:caps/>
                <w:szCs w:val="24"/>
              </w:rPr>
            </w:pPr>
          </w:p>
        </w:tc>
      </w:tr>
      <w:tr w:rsidR="00E311F3" w:rsidRPr="009D0DC0" w14:paraId="71A802B0" w14:textId="77777777" w:rsidTr="00071A5C">
        <w:trPr>
          <w:trHeight w:val="374"/>
        </w:trPr>
        <w:tc>
          <w:tcPr>
            <w:tcW w:w="2889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8553" w14:textId="77777777" w:rsidR="00E311F3" w:rsidRPr="009D0DC0" w:rsidRDefault="00E311F3" w:rsidP="009500E4">
            <w:pPr>
              <w:jc w:val="center"/>
              <w:rPr>
                <w:szCs w:val="24"/>
              </w:rPr>
            </w:pPr>
          </w:p>
        </w:tc>
        <w:tc>
          <w:tcPr>
            <w:tcW w:w="28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968364" w14:textId="77777777" w:rsidR="00E311F3" w:rsidRPr="009D0DC0" w:rsidRDefault="00E311F3" w:rsidP="009500E4">
            <w:pPr>
              <w:jc w:val="center"/>
              <w:rPr>
                <w:szCs w:val="24"/>
              </w:rPr>
            </w:pPr>
          </w:p>
        </w:tc>
        <w:tc>
          <w:tcPr>
            <w:tcW w:w="5954" w:type="dxa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483B5CAF" w14:textId="77777777" w:rsidR="00E311F3" w:rsidRPr="009D0DC0" w:rsidRDefault="00E311F3" w:rsidP="009500E4">
            <w:pPr>
              <w:ind w:left="88"/>
              <w:jc w:val="center"/>
              <w:rPr>
                <w:rFonts w:cs="Arial"/>
                <w:caps/>
                <w:szCs w:val="24"/>
              </w:rPr>
            </w:pPr>
            <w:r w:rsidRPr="009D0DC0">
              <w:rPr>
                <w:rFonts w:cs="Arial"/>
                <w:caps/>
                <w:szCs w:val="24"/>
              </w:rPr>
              <w:t>Pass/Fail</w:t>
            </w:r>
          </w:p>
        </w:tc>
        <w:tc>
          <w:tcPr>
            <w:tcW w:w="3260" w:type="dxa"/>
            <w:vMerge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14:paraId="285F78BF" w14:textId="77777777" w:rsidR="00E311F3" w:rsidRPr="009D0DC0" w:rsidRDefault="00E311F3" w:rsidP="009500E4">
            <w:pPr>
              <w:jc w:val="left"/>
              <w:rPr>
                <w:rFonts w:cs="Arial"/>
                <w:caps/>
                <w:szCs w:val="24"/>
              </w:rPr>
            </w:pPr>
          </w:p>
        </w:tc>
      </w:tr>
      <w:tr w:rsidR="00E311F3" w:rsidRPr="009D0DC0" w14:paraId="1487CBDA" w14:textId="77777777" w:rsidTr="00071A5C">
        <w:trPr>
          <w:trHeight w:val="316"/>
        </w:trPr>
        <w:tc>
          <w:tcPr>
            <w:tcW w:w="2889" w:type="dxa"/>
            <w:vMerge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C08D5" w14:textId="77777777" w:rsidR="00E311F3" w:rsidRPr="009D0DC0" w:rsidRDefault="00E311F3" w:rsidP="009500E4">
            <w:pPr>
              <w:jc w:val="center"/>
              <w:rPr>
                <w:szCs w:val="24"/>
              </w:rPr>
            </w:pPr>
          </w:p>
        </w:tc>
        <w:tc>
          <w:tcPr>
            <w:tcW w:w="288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6BA6A1" w14:textId="77777777" w:rsidR="00E311F3" w:rsidRPr="009D0DC0" w:rsidRDefault="00E311F3" w:rsidP="009500E4">
            <w:pPr>
              <w:jc w:val="center"/>
              <w:rPr>
                <w:szCs w:val="24"/>
              </w:rPr>
            </w:pPr>
          </w:p>
        </w:tc>
        <w:tc>
          <w:tcPr>
            <w:tcW w:w="5954" w:type="dxa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  <w:vAlign w:val="center"/>
          </w:tcPr>
          <w:p w14:paraId="46E41A65" w14:textId="77777777" w:rsidR="00E311F3" w:rsidRPr="009D0DC0" w:rsidRDefault="00E311F3" w:rsidP="009500E4">
            <w:pPr>
              <w:ind w:left="88"/>
              <w:jc w:val="center"/>
              <w:rPr>
                <w:rFonts w:cs="Arial"/>
                <w:caps/>
                <w:szCs w:val="24"/>
              </w:rPr>
            </w:pPr>
            <w:r w:rsidRPr="009D0DC0">
              <w:rPr>
                <w:rFonts w:cs="Arial"/>
                <w:caps/>
                <w:szCs w:val="24"/>
              </w:rPr>
              <w:t>Pass/Fail</w:t>
            </w:r>
          </w:p>
        </w:tc>
        <w:tc>
          <w:tcPr>
            <w:tcW w:w="3260" w:type="dxa"/>
            <w:vMerge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14:paraId="37D57F77" w14:textId="77777777" w:rsidR="00E311F3" w:rsidRPr="009D0DC0" w:rsidRDefault="00E311F3" w:rsidP="009500E4">
            <w:pPr>
              <w:jc w:val="left"/>
              <w:rPr>
                <w:rFonts w:cs="Arial"/>
                <w:caps/>
                <w:szCs w:val="24"/>
              </w:rPr>
            </w:pPr>
          </w:p>
        </w:tc>
      </w:tr>
      <w:tr w:rsidR="00E311F3" w:rsidRPr="009D0DC0" w14:paraId="7E72F66E" w14:textId="77777777" w:rsidTr="00071A5C">
        <w:trPr>
          <w:trHeight w:val="190"/>
        </w:trPr>
        <w:tc>
          <w:tcPr>
            <w:tcW w:w="2889" w:type="dxa"/>
            <w:vMerge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38F2" w14:textId="77777777" w:rsidR="00E311F3" w:rsidRPr="009D0DC0" w:rsidRDefault="00E311F3" w:rsidP="009500E4">
            <w:pPr>
              <w:jc w:val="center"/>
              <w:rPr>
                <w:szCs w:val="24"/>
              </w:rPr>
            </w:pPr>
          </w:p>
        </w:tc>
        <w:tc>
          <w:tcPr>
            <w:tcW w:w="2889" w:type="dxa"/>
            <w:vMerge/>
            <w:tcBorders>
              <w:top w:val="single" w:sz="12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F297216" w14:textId="77777777" w:rsidR="00E311F3" w:rsidRPr="009D0DC0" w:rsidRDefault="00E311F3" w:rsidP="009500E4">
            <w:pPr>
              <w:jc w:val="center"/>
              <w:rPr>
                <w:szCs w:val="24"/>
              </w:rPr>
            </w:pPr>
          </w:p>
        </w:tc>
        <w:tc>
          <w:tcPr>
            <w:tcW w:w="5954" w:type="dxa"/>
            <w:tcBorders>
              <w:top w:val="single" w:sz="12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440A651F" w14:textId="77777777" w:rsidR="00E311F3" w:rsidRPr="009D0DC0" w:rsidRDefault="00E311F3" w:rsidP="009500E4">
            <w:pPr>
              <w:ind w:left="88"/>
              <w:jc w:val="center"/>
              <w:rPr>
                <w:rFonts w:cs="Arial"/>
                <w:caps/>
                <w:szCs w:val="24"/>
              </w:rPr>
            </w:pPr>
            <w:r w:rsidRPr="009D0DC0">
              <w:rPr>
                <w:rFonts w:cs="Arial"/>
                <w:caps/>
                <w:szCs w:val="24"/>
              </w:rPr>
              <w:t>Pass/Fail</w:t>
            </w:r>
          </w:p>
        </w:tc>
        <w:tc>
          <w:tcPr>
            <w:tcW w:w="3260" w:type="dxa"/>
            <w:vMerge/>
            <w:tcBorders>
              <w:left w:val="single" w:sz="24" w:space="0" w:color="auto"/>
              <w:right w:val="single" w:sz="4" w:space="0" w:color="auto"/>
            </w:tcBorders>
            <w:shd w:val="clear" w:color="auto" w:fill="auto"/>
          </w:tcPr>
          <w:p w14:paraId="5DD639C4" w14:textId="77777777" w:rsidR="00E311F3" w:rsidRPr="009D0DC0" w:rsidRDefault="00E311F3" w:rsidP="009500E4">
            <w:pPr>
              <w:jc w:val="left"/>
              <w:rPr>
                <w:rFonts w:cs="Arial"/>
                <w:caps/>
                <w:szCs w:val="24"/>
              </w:rPr>
            </w:pPr>
          </w:p>
        </w:tc>
      </w:tr>
      <w:tr w:rsidR="00E311F3" w:rsidRPr="009D0DC0" w14:paraId="40DE5044" w14:textId="77777777" w:rsidTr="00071A5C">
        <w:trPr>
          <w:trHeight w:val="190"/>
        </w:trPr>
        <w:tc>
          <w:tcPr>
            <w:tcW w:w="11732" w:type="dxa"/>
            <w:gridSpan w:val="3"/>
            <w:tcBorders>
              <w:top w:val="single" w:sz="18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B64DF30" w14:textId="77777777" w:rsidR="00E311F3" w:rsidRPr="009D0DC0" w:rsidRDefault="00E311F3" w:rsidP="009500E4">
            <w:pPr>
              <w:ind w:left="88"/>
              <w:jc w:val="center"/>
              <w:rPr>
                <w:rFonts w:cs="Arial"/>
                <w:caps/>
                <w:szCs w:val="24"/>
              </w:rPr>
            </w:pPr>
            <w:r>
              <w:rPr>
                <w:szCs w:val="24"/>
              </w:rPr>
              <w:t>Section 3</w:t>
            </w:r>
          </w:p>
        </w:tc>
        <w:tc>
          <w:tcPr>
            <w:tcW w:w="3260" w:type="dxa"/>
            <w:vMerge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7D2E66B" w14:textId="77777777" w:rsidR="00E311F3" w:rsidRPr="009D0DC0" w:rsidRDefault="00E311F3" w:rsidP="009500E4">
            <w:pPr>
              <w:jc w:val="left"/>
              <w:rPr>
                <w:rFonts w:cs="Arial"/>
                <w:caps/>
                <w:szCs w:val="24"/>
              </w:rPr>
            </w:pPr>
          </w:p>
        </w:tc>
      </w:tr>
      <w:tr w:rsidR="009500E4" w:rsidRPr="009D0DC0" w14:paraId="22CCCB03" w14:textId="77777777" w:rsidTr="00071A5C">
        <w:trPr>
          <w:trHeight w:val="979"/>
        </w:trPr>
        <w:tc>
          <w:tcPr>
            <w:tcW w:w="2889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A1FCA" w14:textId="77777777" w:rsidR="009500E4" w:rsidRPr="009D0DC0" w:rsidRDefault="009500E4" w:rsidP="009500E4">
            <w:pPr>
              <w:jc w:val="center"/>
              <w:rPr>
                <w:szCs w:val="24"/>
              </w:rPr>
            </w:pPr>
          </w:p>
        </w:tc>
        <w:tc>
          <w:tcPr>
            <w:tcW w:w="2889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</w:tcBorders>
            <w:shd w:val="clear" w:color="auto" w:fill="auto"/>
            <w:vAlign w:val="center"/>
          </w:tcPr>
          <w:p w14:paraId="1E624F1E" w14:textId="77777777" w:rsidR="009500E4" w:rsidRPr="009D0DC0" w:rsidRDefault="009500E4" w:rsidP="009500E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[EMS-01]</w:t>
            </w:r>
          </w:p>
        </w:tc>
        <w:tc>
          <w:tcPr>
            <w:tcW w:w="5954" w:type="dxa"/>
            <w:tcBorders>
              <w:top w:val="single" w:sz="1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3C81F75C" w14:textId="77777777" w:rsidR="009500E4" w:rsidRPr="009D0DC0" w:rsidRDefault="009500E4" w:rsidP="009500E4">
            <w:pPr>
              <w:ind w:left="88"/>
              <w:jc w:val="center"/>
              <w:rPr>
                <w:rFonts w:cs="Arial"/>
                <w:caps/>
                <w:szCs w:val="24"/>
              </w:rPr>
            </w:pPr>
            <w:r w:rsidRPr="009D0DC0">
              <w:rPr>
                <w:rFonts w:cs="Arial"/>
                <w:caps/>
                <w:szCs w:val="24"/>
              </w:rPr>
              <w:t>Pass/Fail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B4682" w14:textId="77777777" w:rsidR="009500E4" w:rsidRPr="009D0DC0" w:rsidRDefault="009500E4" w:rsidP="009500E4">
            <w:pPr>
              <w:jc w:val="left"/>
              <w:rPr>
                <w:rFonts w:cs="Arial"/>
                <w:caps/>
                <w:szCs w:val="24"/>
              </w:rPr>
            </w:pPr>
            <w:r>
              <w:rPr>
                <w:rFonts w:cs="Arial"/>
                <w:caps/>
                <w:sz w:val="22"/>
                <w:szCs w:val="22"/>
              </w:rPr>
              <w:t>Economic operators must achieve a ‘Pass’ in question EMS-01</w:t>
            </w:r>
          </w:p>
        </w:tc>
      </w:tr>
    </w:tbl>
    <w:p w14:paraId="2594E724" w14:textId="77777777" w:rsidR="00466356" w:rsidRDefault="00466356" w:rsidP="00466356"/>
    <w:p w14:paraId="5C741AA1" w14:textId="77777777" w:rsidR="0050637A" w:rsidRDefault="0050637A" w:rsidP="0050637A">
      <w:pPr>
        <w:rPr>
          <w:rFonts w:cs="Arial"/>
          <w:b/>
          <w:caps/>
          <w:sz w:val="28"/>
          <w:szCs w:val="28"/>
        </w:rPr>
      </w:pPr>
    </w:p>
    <w:p w14:paraId="6D2E886C" w14:textId="77777777" w:rsidR="009500E4" w:rsidRDefault="009500E4" w:rsidP="00AA5BDF">
      <w:pPr>
        <w:ind w:firstLine="284"/>
        <w:rPr>
          <w:rFonts w:cs="Arial"/>
          <w:b/>
          <w:caps/>
          <w:sz w:val="28"/>
          <w:szCs w:val="28"/>
        </w:rPr>
      </w:pPr>
    </w:p>
    <w:p w14:paraId="2D3493B1" w14:textId="77777777" w:rsidR="009500E4" w:rsidRDefault="009500E4" w:rsidP="00AA5BDF">
      <w:pPr>
        <w:ind w:firstLine="284"/>
        <w:rPr>
          <w:rFonts w:cs="Arial"/>
          <w:b/>
          <w:caps/>
          <w:sz w:val="28"/>
          <w:szCs w:val="28"/>
        </w:rPr>
      </w:pPr>
    </w:p>
    <w:p w14:paraId="5512BBE6" w14:textId="77777777" w:rsidR="009500E4" w:rsidRDefault="009500E4" w:rsidP="00AA5BDF">
      <w:pPr>
        <w:ind w:firstLine="284"/>
        <w:rPr>
          <w:rFonts w:cs="Arial"/>
          <w:b/>
          <w:caps/>
          <w:sz w:val="28"/>
          <w:szCs w:val="28"/>
        </w:rPr>
      </w:pPr>
    </w:p>
    <w:p w14:paraId="4ABF5526" w14:textId="77777777" w:rsidR="009500E4" w:rsidRDefault="009500E4" w:rsidP="00AA5BDF">
      <w:pPr>
        <w:ind w:firstLine="284"/>
        <w:rPr>
          <w:rFonts w:cs="Arial"/>
          <w:b/>
          <w:caps/>
          <w:sz w:val="28"/>
          <w:szCs w:val="28"/>
        </w:rPr>
      </w:pPr>
    </w:p>
    <w:p w14:paraId="2932708B" w14:textId="77777777" w:rsidR="009500E4" w:rsidRDefault="009500E4" w:rsidP="00AA5BDF">
      <w:pPr>
        <w:ind w:firstLine="284"/>
        <w:rPr>
          <w:rFonts w:cs="Arial"/>
          <w:b/>
          <w:caps/>
          <w:sz w:val="28"/>
          <w:szCs w:val="28"/>
        </w:rPr>
      </w:pPr>
    </w:p>
    <w:p w14:paraId="0F1440E4" w14:textId="77777777" w:rsidR="009500E4" w:rsidRDefault="009500E4" w:rsidP="00AA5BDF">
      <w:pPr>
        <w:ind w:firstLine="284"/>
        <w:rPr>
          <w:rFonts w:cs="Arial"/>
          <w:b/>
          <w:caps/>
          <w:sz w:val="28"/>
          <w:szCs w:val="28"/>
        </w:rPr>
      </w:pPr>
    </w:p>
    <w:p w14:paraId="7C898D5D" w14:textId="77777777" w:rsidR="009500E4" w:rsidRDefault="009500E4" w:rsidP="00AA5BDF">
      <w:pPr>
        <w:ind w:firstLine="284"/>
        <w:rPr>
          <w:rFonts w:cs="Arial"/>
          <w:b/>
          <w:caps/>
          <w:sz w:val="28"/>
          <w:szCs w:val="28"/>
        </w:rPr>
      </w:pPr>
    </w:p>
    <w:p w14:paraId="44012398" w14:textId="77777777" w:rsidR="00C34622" w:rsidRPr="00E2375D" w:rsidRDefault="00C34622" w:rsidP="00AA5BDF">
      <w:pPr>
        <w:ind w:firstLine="284"/>
        <w:rPr>
          <w:rFonts w:cs="Arial"/>
          <w:sz w:val="28"/>
          <w:szCs w:val="28"/>
        </w:rPr>
      </w:pPr>
      <w:r w:rsidRPr="00E2375D">
        <w:rPr>
          <w:rFonts w:cs="Arial"/>
          <w:b/>
          <w:caps/>
          <w:sz w:val="28"/>
          <w:szCs w:val="28"/>
        </w:rPr>
        <w:t xml:space="preserve">TABLE </w:t>
      </w:r>
      <w:r w:rsidRPr="003A0E34">
        <w:rPr>
          <w:rFonts w:ascii="Arial Bold" w:hAnsi="Arial Bold"/>
          <w:b/>
          <w:sz w:val="28"/>
          <w:szCs w:val="28"/>
        </w:rPr>
        <w:t>(i</w:t>
      </w:r>
      <w:r>
        <w:rPr>
          <w:rFonts w:ascii="Arial Bold" w:hAnsi="Arial Bold"/>
          <w:b/>
          <w:sz w:val="28"/>
          <w:szCs w:val="28"/>
        </w:rPr>
        <w:t>ii</w:t>
      </w:r>
      <w:r w:rsidRPr="003A0E34">
        <w:rPr>
          <w:rFonts w:ascii="Arial Bold" w:hAnsi="Arial Bold"/>
          <w:b/>
          <w:sz w:val="28"/>
          <w:szCs w:val="28"/>
        </w:rPr>
        <w:t>)</w:t>
      </w:r>
      <w:r w:rsidRPr="00E2375D">
        <w:rPr>
          <w:rFonts w:cs="Arial"/>
          <w:b/>
          <w:caps/>
          <w:sz w:val="28"/>
          <w:szCs w:val="28"/>
        </w:rPr>
        <w:t xml:space="preserve"> </w:t>
      </w:r>
      <w:r>
        <w:rPr>
          <w:rFonts w:cs="Arial"/>
          <w:b/>
          <w:caps/>
          <w:sz w:val="28"/>
          <w:szCs w:val="28"/>
        </w:rPr>
        <w:t xml:space="preserve">- </w:t>
      </w:r>
      <w:r w:rsidRPr="00235E49">
        <w:rPr>
          <w:rFonts w:cs="Arial"/>
          <w:b/>
          <w:bCs/>
          <w:caps/>
          <w:sz w:val="28"/>
          <w:szCs w:val="28"/>
        </w:rPr>
        <w:t>Technical and/or Professional Ability</w:t>
      </w:r>
      <w:r w:rsidRPr="00235E49">
        <w:rPr>
          <w:rFonts w:cs="Arial"/>
          <w:b/>
          <w:caps/>
          <w:sz w:val="28"/>
          <w:szCs w:val="28"/>
        </w:rPr>
        <w:t xml:space="preserve"> Evaluation matrix</w:t>
      </w:r>
    </w:p>
    <w:p w14:paraId="7ABF4CF7" w14:textId="77777777" w:rsidR="00C34622" w:rsidRDefault="00C34622" w:rsidP="00C34622">
      <w:pPr>
        <w:rPr>
          <w:rFonts w:cs="Arial"/>
          <w:sz w:val="20"/>
        </w:rPr>
      </w:pPr>
    </w:p>
    <w:p w14:paraId="17F89C44" w14:textId="77777777" w:rsidR="00C34622" w:rsidRPr="00235E49" w:rsidRDefault="00C34622" w:rsidP="00AA5BDF">
      <w:pPr>
        <w:ind w:left="142" w:firstLine="142"/>
        <w:jc w:val="left"/>
        <w:rPr>
          <w:rFonts w:cs="Arial"/>
          <w:b/>
          <w:caps/>
          <w:sz w:val="26"/>
          <w:szCs w:val="26"/>
          <w:u w:val="single"/>
        </w:rPr>
      </w:pPr>
      <w:r w:rsidRPr="00235E49">
        <w:rPr>
          <w:rFonts w:cs="Arial"/>
          <w:b/>
          <w:caps/>
          <w:sz w:val="26"/>
          <w:szCs w:val="26"/>
          <w:u w:val="single"/>
        </w:rPr>
        <w:t xml:space="preserve">PQQ 1 – </w:t>
      </w:r>
      <w:r w:rsidR="00BE395C">
        <w:rPr>
          <w:rFonts w:cs="Arial"/>
          <w:b/>
          <w:caps/>
          <w:sz w:val="26"/>
          <w:szCs w:val="26"/>
          <w:u w:val="single"/>
        </w:rPr>
        <w:t>ECONOMIC OPERATOR</w:t>
      </w:r>
      <w:r w:rsidR="003D17BC">
        <w:rPr>
          <w:rFonts w:cs="Arial"/>
          <w:b/>
          <w:caps/>
          <w:sz w:val="26"/>
          <w:szCs w:val="26"/>
          <w:u w:val="single"/>
        </w:rPr>
        <w:t xml:space="preserve"> OR LEAD ENTERPRISE</w:t>
      </w:r>
    </w:p>
    <w:p w14:paraId="378F8BFC" w14:textId="77777777" w:rsidR="00C34622" w:rsidRPr="00E2375D" w:rsidRDefault="00C34622" w:rsidP="00C34622">
      <w:pPr>
        <w:ind w:left="142"/>
        <w:jc w:val="left"/>
        <w:rPr>
          <w:rFonts w:cs="Arial"/>
          <w:b/>
          <w:caps/>
          <w:sz w:val="28"/>
          <w:szCs w:val="28"/>
          <w:u w:val="single"/>
        </w:rPr>
      </w:pPr>
    </w:p>
    <w:tbl>
      <w:tblPr>
        <w:tblW w:w="12049" w:type="dxa"/>
        <w:tblInd w:w="3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4633"/>
        <w:gridCol w:w="2410"/>
        <w:gridCol w:w="2738"/>
        <w:gridCol w:w="2268"/>
      </w:tblGrid>
      <w:tr w:rsidR="00C34622" w:rsidRPr="00E631A7" w14:paraId="61597416" w14:textId="77777777" w:rsidTr="009476A3">
        <w:tc>
          <w:tcPr>
            <w:tcW w:w="4633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18FA0DA1" w14:textId="77777777" w:rsidR="00C34622" w:rsidRPr="00E631A7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E631A7">
              <w:rPr>
                <w:rFonts w:cs="Arial"/>
                <w:b/>
                <w:szCs w:val="24"/>
              </w:rPr>
              <w:t>Selection Criteria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4BE98D1D" w14:textId="77777777" w:rsidR="00C34622" w:rsidRPr="00E631A7" w:rsidRDefault="00C34622" w:rsidP="009476A3">
            <w:pPr>
              <w:ind w:left="88"/>
              <w:jc w:val="center"/>
              <w:rPr>
                <w:rFonts w:cs="Arial"/>
                <w:b/>
                <w:szCs w:val="24"/>
              </w:rPr>
            </w:pPr>
            <w:r w:rsidRPr="00E631A7">
              <w:rPr>
                <w:rFonts w:cs="Arial"/>
                <w:b/>
                <w:szCs w:val="24"/>
              </w:rPr>
              <w:t>Maximum Score</w:t>
            </w:r>
          </w:p>
        </w:tc>
        <w:tc>
          <w:tcPr>
            <w:tcW w:w="273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59D77124" w14:textId="77777777" w:rsidR="00C34622" w:rsidRPr="00E631A7" w:rsidRDefault="00C34622" w:rsidP="009476A3">
            <w:pPr>
              <w:ind w:left="88"/>
              <w:jc w:val="center"/>
              <w:rPr>
                <w:rFonts w:cs="Arial"/>
                <w:b/>
                <w:szCs w:val="24"/>
              </w:rPr>
            </w:pPr>
            <w:r w:rsidRPr="00E631A7">
              <w:rPr>
                <w:rFonts w:cs="Arial"/>
                <w:b/>
                <w:szCs w:val="24"/>
              </w:rPr>
              <w:t>Criteria Weighting</w:t>
            </w:r>
          </w:p>
          <w:p w14:paraId="391C6997" w14:textId="77777777" w:rsidR="00C34622" w:rsidRPr="00E631A7" w:rsidRDefault="00C34622" w:rsidP="009476A3">
            <w:pPr>
              <w:ind w:left="88"/>
              <w:jc w:val="center"/>
              <w:rPr>
                <w:rFonts w:cs="Arial"/>
                <w:b/>
                <w:szCs w:val="24"/>
              </w:rPr>
            </w:pPr>
            <w:r w:rsidRPr="00E631A7">
              <w:rPr>
                <w:rFonts w:cs="Arial"/>
                <w:b/>
                <w:szCs w:val="24"/>
              </w:rPr>
              <w:t>Factor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120B94D5" w14:textId="77777777" w:rsidR="00C34622" w:rsidRPr="00E631A7" w:rsidRDefault="00C34622" w:rsidP="009476A3">
            <w:pPr>
              <w:ind w:left="88"/>
              <w:jc w:val="center"/>
              <w:rPr>
                <w:rFonts w:cs="Arial"/>
                <w:b/>
                <w:szCs w:val="24"/>
              </w:rPr>
            </w:pPr>
            <w:r w:rsidRPr="00E631A7">
              <w:rPr>
                <w:rFonts w:cs="Arial"/>
                <w:b/>
                <w:szCs w:val="24"/>
              </w:rPr>
              <w:t>Maximum Weighted Score</w:t>
            </w:r>
          </w:p>
        </w:tc>
      </w:tr>
      <w:tr w:rsidR="00C34622" w:rsidRPr="00E631A7" w14:paraId="796F6A3B" w14:textId="77777777" w:rsidTr="009476A3">
        <w:tc>
          <w:tcPr>
            <w:tcW w:w="4633" w:type="dxa"/>
            <w:tcBorders>
              <w:top w:val="single" w:sz="12" w:space="0" w:color="auto"/>
            </w:tcBorders>
            <w:vAlign w:val="center"/>
          </w:tcPr>
          <w:p w14:paraId="3FC75F7C" w14:textId="77777777" w:rsidR="00C34622" w:rsidRPr="00FB2F8E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FB2F8E">
              <w:rPr>
                <w:rFonts w:cs="Arial"/>
                <w:b/>
                <w:szCs w:val="24"/>
              </w:rPr>
              <w:t>D-01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5EA6FCAD" w14:textId="77777777" w:rsidR="00C34622" w:rsidRPr="00FB2F8E" w:rsidRDefault="00C34622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5</w:t>
            </w:r>
          </w:p>
        </w:tc>
        <w:tc>
          <w:tcPr>
            <w:tcW w:w="2738" w:type="dxa"/>
            <w:tcBorders>
              <w:top w:val="single" w:sz="12" w:space="0" w:color="auto"/>
            </w:tcBorders>
          </w:tcPr>
          <w:p w14:paraId="47385083" w14:textId="0550FE16" w:rsidR="00C34622" w:rsidRPr="00FB2F8E" w:rsidDel="0056177E" w:rsidRDefault="00FB2F8E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>
              <w:rPr>
                <w:rFonts w:cs="Arial"/>
                <w:b/>
                <w:caps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14:paraId="56759F5C" w14:textId="7494C370" w:rsidR="00C34622" w:rsidRPr="00FB2F8E" w:rsidRDefault="00FB2F8E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>
              <w:rPr>
                <w:rFonts w:cs="Arial"/>
                <w:b/>
                <w:caps/>
                <w:szCs w:val="24"/>
              </w:rPr>
              <w:t>25</w:t>
            </w:r>
          </w:p>
        </w:tc>
      </w:tr>
      <w:tr w:rsidR="00C34622" w:rsidRPr="00E631A7" w14:paraId="1D98FF47" w14:textId="77777777" w:rsidTr="009476A3">
        <w:tc>
          <w:tcPr>
            <w:tcW w:w="4633" w:type="dxa"/>
          </w:tcPr>
          <w:p w14:paraId="424B4328" w14:textId="77777777" w:rsidR="00C34622" w:rsidRPr="00FB2F8E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FB2F8E">
              <w:rPr>
                <w:rFonts w:cs="Arial"/>
                <w:b/>
                <w:szCs w:val="24"/>
              </w:rPr>
              <w:t>D-02</w:t>
            </w:r>
          </w:p>
        </w:tc>
        <w:tc>
          <w:tcPr>
            <w:tcW w:w="2410" w:type="dxa"/>
          </w:tcPr>
          <w:p w14:paraId="5C5C3AC2" w14:textId="77777777" w:rsidR="00C34622" w:rsidRPr="00FB2F8E" w:rsidRDefault="00C34622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5</w:t>
            </w:r>
          </w:p>
        </w:tc>
        <w:tc>
          <w:tcPr>
            <w:tcW w:w="2738" w:type="dxa"/>
          </w:tcPr>
          <w:p w14:paraId="59470D86" w14:textId="415CC737" w:rsidR="00FB2F8E" w:rsidRPr="00FB2F8E" w:rsidRDefault="00FB2F8E" w:rsidP="00FB2F8E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14:paraId="15DEC0D9" w14:textId="5A6DC1B4" w:rsidR="00C34622" w:rsidRPr="00FB2F8E" w:rsidRDefault="00C34622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15</w:t>
            </w:r>
          </w:p>
        </w:tc>
      </w:tr>
      <w:tr w:rsidR="00C34622" w:rsidRPr="00E631A7" w14:paraId="3C2C2871" w14:textId="77777777" w:rsidTr="009476A3">
        <w:tc>
          <w:tcPr>
            <w:tcW w:w="4633" w:type="dxa"/>
          </w:tcPr>
          <w:p w14:paraId="11861459" w14:textId="77777777" w:rsidR="00C34622" w:rsidRPr="00FB2F8E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FB2F8E">
              <w:rPr>
                <w:rFonts w:cs="Arial"/>
                <w:b/>
                <w:szCs w:val="24"/>
              </w:rPr>
              <w:t>D-03</w:t>
            </w:r>
          </w:p>
        </w:tc>
        <w:tc>
          <w:tcPr>
            <w:tcW w:w="2410" w:type="dxa"/>
          </w:tcPr>
          <w:p w14:paraId="5FC74DBB" w14:textId="77777777" w:rsidR="00C34622" w:rsidRPr="00FB2F8E" w:rsidRDefault="00C34622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5</w:t>
            </w:r>
          </w:p>
        </w:tc>
        <w:tc>
          <w:tcPr>
            <w:tcW w:w="2738" w:type="dxa"/>
          </w:tcPr>
          <w:p w14:paraId="7BFDEFFF" w14:textId="0AFC8D04" w:rsidR="00C34622" w:rsidRPr="00FB2F8E" w:rsidRDefault="00FB2F8E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2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14:paraId="57ED0D82" w14:textId="01CB37C7" w:rsidR="00FB2F8E" w:rsidRPr="00FB2F8E" w:rsidRDefault="00FB2F8E" w:rsidP="00FB2F8E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10</w:t>
            </w:r>
          </w:p>
        </w:tc>
      </w:tr>
      <w:tr w:rsidR="00C34622" w:rsidRPr="00E631A7" w14:paraId="59A375CF" w14:textId="77777777" w:rsidTr="009476A3">
        <w:tc>
          <w:tcPr>
            <w:tcW w:w="4633" w:type="dxa"/>
          </w:tcPr>
          <w:p w14:paraId="05184654" w14:textId="77777777" w:rsidR="00C34622" w:rsidRPr="00FB2F8E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FB2F8E">
              <w:rPr>
                <w:rFonts w:cs="Arial"/>
                <w:b/>
                <w:szCs w:val="24"/>
              </w:rPr>
              <w:t>D-04</w:t>
            </w:r>
          </w:p>
        </w:tc>
        <w:tc>
          <w:tcPr>
            <w:tcW w:w="2410" w:type="dxa"/>
          </w:tcPr>
          <w:p w14:paraId="0F4EBEBD" w14:textId="77777777" w:rsidR="00C34622" w:rsidRPr="00FB2F8E" w:rsidRDefault="00C34622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5</w:t>
            </w:r>
          </w:p>
        </w:tc>
        <w:tc>
          <w:tcPr>
            <w:tcW w:w="2738" w:type="dxa"/>
          </w:tcPr>
          <w:p w14:paraId="5AF8114E" w14:textId="5D3FA6BD" w:rsidR="00FB2F8E" w:rsidRPr="00FB2F8E" w:rsidRDefault="00FB2F8E" w:rsidP="00FB2F8E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14:paraId="79BCC376" w14:textId="5CAFFE44" w:rsidR="00C34622" w:rsidRPr="00FB2F8E" w:rsidRDefault="00FB2F8E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15</w:t>
            </w:r>
          </w:p>
        </w:tc>
      </w:tr>
      <w:tr w:rsidR="00FB2F8E" w:rsidRPr="00E631A7" w14:paraId="7AC68AE2" w14:textId="77777777" w:rsidTr="009476A3">
        <w:tc>
          <w:tcPr>
            <w:tcW w:w="4633" w:type="dxa"/>
          </w:tcPr>
          <w:p w14:paraId="2DEE35FA" w14:textId="23BC655F" w:rsidR="00FB2F8E" w:rsidRPr="00FB2F8E" w:rsidRDefault="00FB2F8E" w:rsidP="009476A3">
            <w:pPr>
              <w:jc w:val="center"/>
              <w:rPr>
                <w:rFonts w:cs="Arial"/>
                <w:b/>
                <w:szCs w:val="24"/>
              </w:rPr>
            </w:pPr>
            <w:r w:rsidRPr="00FB2F8E">
              <w:rPr>
                <w:rFonts w:cs="Arial"/>
                <w:b/>
                <w:szCs w:val="24"/>
              </w:rPr>
              <w:t>D-05</w:t>
            </w:r>
          </w:p>
        </w:tc>
        <w:tc>
          <w:tcPr>
            <w:tcW w:w="2410" w:type="dxa"/>
          </w:tcPr>
          <w:p w14:paraId="26999149" w14:textId="6EEF07E3" w:rsidR="00FB2F8E" w:rsidRPr="00FB2F8E" w:rsidRDefault="00FB2F8E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5</w:t>
            </w:r>
          </w:p>
        </w:tc>
        <w:tc>
          <w:tcPr>
            <w:tcW w:w="2738" w:type="dxa"/>
          </w:tcPr>
          <w:p w14:paraId="6C6772B6" w14:textId="4CAE2E68" w:rsidR="00FB2F8E" w:rsidRPr="00FB2F8E" w:rsidRDefault="00FB2F8E" w:rsidP="00FB2F8E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3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14:paraId="57A89E1C" w14:textId="4CE46856" w:rsidR="00FB2F8E" w:rsidRPr="00FB2F8E" w:rsidRDefault="00FB2F8E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15</w:t>
            </w:r>
          </w:p>
        </w:tc>
      </w:tr>
      <w:tr w:rsidR="00C34622" w:rsidRPr="00E631A7" w14:paraId="2D90177E" w14:textId="77777777" w:rsidTr="009476A3">
        <w:tc>
          <w:tcPr>
            <w:tcW w:w="4633" w:type="dxa"/>
          </w:tcPr>
          <w:p w14:paraId="6EEB6E6C" w14:textId="6C896B87" w:rsidR="00C34622" w:rsidRPr="00FB2F8E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FB2F8E">
              <w:rPr>
                <w:rFonts w:cs="Arial"/>
                <w:b/>
                <w:szCs w:val="24"/>
              </w:rPr>
              <w:t>D-</w:t>
            </w:r>
            <w:r w:rsidR="00FB2F8E" w:rsidRPr="00FB2F8E">
              <w:rPr>
                <w:rFonts w:cs="Arial"/>
                <w:b/>
                <w:szCs w:val="24"/>
              </w:rPr>
              <w:t>06</w:t>
            </w:r>
          </w:p>
        </w:tc>
        <w:tc>
          <w:tcPr>
            <w:tcW w:w="2410" w:type="dxa"/>
          </w:tcPr>
          <w:p w14:paraId="58F81879" w14:textId="77777777" w:rsidR="00C34622" w:rsidRPr="00FB2F8E" w:rsidRDefault="00C34622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5</w:t>
            </w:r>
          </w:p>
        </w:tc>
        <w:tc>
          <w:tcPr>
            <w:tcW w:w="2738" w:type="dxa"/>
          </w:tcPr>
          <w:p w14:paraId="40CFC1E2" w14:textId="3A2A02F0" w:rsidR="00C34622" w:rsidRPr="00FB2F8E" w:rsidRDefault="00FB2F8E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>
              <w:rPr>
                <w:rFonts w:cs="Arial"/>
                <w:b/>
                <w:caps/>
                <w:szCs w:val="24"/>
              </w:rPr>
              <w:t>4</w:t>
            </w:r>
          </w:p>
        </w:tc>
        <w:tc>
          <w:tcPr>
            <w:tcW w:w="2268" w:type="dxa"/>
            <w:tcBorders>
              <w:right w:val="single" w:sz="18" w:space="0" w:color="auto"/>
            </w:tcBorders>
          </w:tcPr>
          <w:p w14:paraId="7D4DD277" w14:textId="4A36F75E" w:rsidR="00FB2F8E" w:rsidRPr="00FB2F8E" w:rsidRDefault="00FB2F8E" w:rsidP="00FB2F8E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>
              <w:rPr>
                <w:rFonts w:cs="Arial"/>
                <w:b/>
                <w:caps/>
                <w:szCs w:val="24"/>
              </w:rPr>
              <w:t>20</w:t>
            </w:r>
          </w:p>
        </w:tc>
      </w:tr>
      <w:tr w:rsidR="00C34622" w:rsidRPr="00E631A7" w14:paraId="7FB6C529" w14:textId="77777777" w:rsidTr="009476A3">
        <w:tc>
          <w:tcPr>
            <w:tcW w:w="9781" w:type="dxa"/>
            <w:gridSpan w:val="3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0BE204C8" w14:textId="77777777" w:rsidR="00C34622" w:rsidRPr="00E631A7" w:rsidRDefault="00C34622" w:rsidP="009476A3">
            <w:pPr>
              <w:ind w:left="88"/>
              <w:jc w:val="right"/>
              <w:rPr>
                <w:rFonts w:cs="Arial"/>
                <w:b/>
                <w:caps/>
                <w:szCs w:val="24"/>
              </w:rPr>
            </w:pPr>
            <w:r w:rsidRPr="00E631A7">
              <w:rPr>
                <w:rFonts w:cs="Arial"/>
                <w:b/>
                <w:caps/>
                <w:szCs w:val="24"/>
              </w:rPr>
              <w:t>total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78DE357C" w14:textId="77777777" w:rsidR="00C34622" w:rsidRPr="00E631A7" w:rsidRDefault="00C34622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E631A7">
              <w:rPr>
                <w:rFonts w:cs="Arial"/>
                <w:b/>
                <w:caps/>
                <w:szCs w:val="24"/>
              </w:rPr>
              <w:t>100</w:t>
            </w:r>
          </w:p>
        </w:tc>
      </w:tr>
    </w:tbl>
    <w:p w14:paraId="21B6C47C" w14:textId="77777777" w:rsidR="00C34622" w:rsidRPr="00B65786" w:rsidRDefault="00C34622" w:rsidP="00C34622">
      <w:pPr>
        <w:jc w:val="left"/>
        <w:rPr>
          <w:rFonts w:cs="Arial"/>
          <w:sz w:val="20"/>
        </w:rPr>
      </w:pPr>
    </w:p>
    <w:tbl>
      <w:tblPr>
        <w:tblpPr w:leftFromText="180" w:rightFromText="180" w:vertAnchor="text" w:horzAnchor="page" w:tblpX="1291" w:tblpY="135"/>
        <w:tblW w:w="1201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8" w:space="0" w:color="auto"/>
          <w:insideV w:val="single" w:sz="2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9639"/>
        <w:gridCol w:w="2376"/>
      </w:tblGrid>
      <w:tr w:rsidR="00A459EB" w:rsidRPr="0056177E" w14:paraId="671FE30F" w14:textId="77777777" w:rsidTr="00A459EB">
        <w:tc>
          <w:tcPr>
            <w:tcW w:w="9639" w:type="dxa"/>
          </w:tcPr>
          <w:p w14:paraId="7B9C95FF" w14:textId="77777777" w:rsidR="00A459EB" w:rsidRPr="0054472A" w:rsidRDefault="00A459EB" w:rsidP="00A459EB">
            <w:pPr>
              <w:ind w:left="-30"/>
              <w:jc w:val="left"/>
              <w:rPr>
                <w:rFonts w:cs="Arial"/>
                <w:b/>
                <w:caps/>
                <w:szCs w:val="24"/>
                <w:highlight w:val="lightGray"/>
              </w:rPr>
            </w:pPr>
            <w:r>
              <w:rPr>
                <w:rFonts w:cs="Arial"/>
                <w:b/>
                <w:caps/>
                <w:szCs w:val="24"/>
              </w:rPr>
              <w:t>MAXIMUM TOTAL</w:t>
            </w:r>
            <w:r w:rsidRPr="005804A2">
              <w:rPr>
                <w:rFonts w:cs="Arial"/>
                <w:b/>
                <w:caps/>
                <w:szCs w:val="24"/>
              </w:rPr>
              <w:t xml:space="preserve"> score carried forward to Table 2 </w:t>
            </w:r>
            <w:proofErr w:type="gramStart"/>
            <w:r w:rsidRPr="005804A2">
              <w:rPr>
                <w:rFonts w:cs="Arial"/>
                <w:b/>
                <w:caps/>
                <w:szCs w:val="24"/>
              </w:rPr>
              <w:t xml:space="preserve">- </w:t>
            </w:r>
            <w:r w:rsidRPr="00B85A96">
              <w:rPr>
                <w:rFonts w:cs="Arial"/>
                <w:b/>
                <w:caps/>
                <w:szCs w:val="24"/>
              </w:rPr>
              <w:t xml:space="preserve"> Economic</w:t>
            </w:r>
            <w:proofErr w:type="gramEnd"/>
            <w:r w:rsidRPr="00B85A96">
              <w:rPr>
                <w:rFonts w:cs="Arial"/>
                <w:b/>
                <w:caps/>
                <w:szCs w:val="24"/>
              </w:rPr>
              <w:t xml:space="preserve"> Operator</w:t>
            </w:r>
            <w:r w:rsidRPr="00B85A96" w:rsidDel="00B85A96">
              <w:rPr>
                <w:rFonts w:cs="Arial"/>
                <w:b/>
                <w:caps/>
                <w:szCs w:val="24"/>
              </w:rPr>
              <w:t xml:space="preserve"> </w:t>
            </w:r>
            <w:r w:rsidRPr="005804A2">
              <w:rPr>
                <w:rFonts w:cs="Arial"/>
                <w:b/>
                <w:caps/>
                <w:szCs w:val="24"/>
              </w:rPr>
              <w:t>Team Evaluation Matrix</w:t>
            </w:r>
          </w:p>
        </w:tc>
        <w:tc>
          <w:tcPr>
            <w:tcW w:w="2376" w:type="dxa"/>
            <w:vAlign w:val="center"/>
          </w:tcPr>
          <w:p w14:paraId="41334662" w14:textId="77777777" w:rsidR="00A459EB" w:rsidRDefault="00A459EB" w:rsidP="00A459EB">
            <w:pPr>
              <w:ind w:left="-30" w:firstLine="30"/>
              <w:jc w:val="center"/>
              <w:rPr>
                <w:rFonts w:cs="Arial"/>
                <w:b/>
                <w:caps/>
                <w:szCs w:val="24"/>
              </w:rPr>
            </w:pPr>
            <w:r>
              <w:rPr>
                <w:rFonts w:cs="Arial"/>
                <w:b/>
                <w:caps/>
                <w:szCs w:val="24"/>
              </w:rPr>
              <w:t>100</w:t>
            </w:r>
          </w:p>
        </w:tc>
      </w:tr>
    </w:tbl>
    <w:p w14:paraId="4D569EE6" w14:textId="77777777" w:rsidR="00C34622" w:rsidRDefault="00C34622" w:rsidP="00C34622">
      <w:pPr>
        <w:rPr>
          <w:rFonts w:cs="Arial"/>
          <w:b/>
          <w:sz w:val="28"/>
          <w:szCs w:val="28"/>
        </w:rPr>
      </w:pPr>
    </w:p>
    <w:p w14:paraId="0F1ABF57" w14:textId="77777777" w:rsidR="00C34622" w:rsidRDefault="00C34622" w:rsidP="00C34622">
      <w:pPr>
        <w:rPr>
          <w:rFonts w:cs="Arial"/>
          <w:b/>
          <w:sz w:val="28"/>
          <w:szCs w:val="28"/>
        </w:rPr>
      </w:pPr>
    </w:p>
    <w:p w14:paraId="102B21A8" w14:textId="77777777" w:rsidR="00C34622" w:rsidRDefault="00C34622" w:rsidP="00C34622">
      <w:pPr>
        <w:rPr>
          <w:rFonts w:cs="Arial"/>
          <w:b/>
          <w:sz w:val="28"/>
          <w:szCs w:val="28"/>
        </w:rPr>
      </w:pPr>
    </w:p>
    <w:p w14:paraId="61B6F495" w14:textId="77777777" w:rsidR="00C34622" w:rsidRDefault="00C34622" w:rsidP="00C34622">
      <w:pPr>
        <w:rPr>
          <w:rFonts w:cs="Arial"/>
          <w:b/>
          <w:sz w:val="28"/>
          <w:szCs w:val="28"/>
        </w:rPr>
      </w:pPr>
    </w:p>
    <w:p w14:paraId="42D1EE11" w14:textId="50636428" w:rsidR="00C34622" w:rsidRPr="00272896" w:rsidRDefault="00C34622" w:rsidP="00AA5BDF">
      <w:pPr>
        <w:ind w:left="284"/>
        <w:rPr>
          <w:b/>
          <w:sz w:val="28"/>
          <w:szCs w:val="28"/>
        </w:rPr>
      </w:pPr>
      <w:r w:rsidRPr="00272896">
        <w:rPr>
          <w:rFonts w:cs="Arial"/>
          <w:b/>
          <w:sz w:val="28"/>
          <w:szCs w:val="28"/>
        </w:rPr>
        <w:t xml:space="preserve">The maximum available score is 5 in each question and if </w:t>
      </w:r>
      <w:r w:rsidRPr="00272896">
        <w:rPr>
          <w:b/>
          <w:sz w:val="28"/>
          <w:szCs w:val="28"/>
        </w:rPr>
        <w:t xml:space="preserve">scored </w:t>
      </w:r>
      <w:r w:rsidR="0012184D" w:rsidRPr="009842CB">
        <w:rPr>
          <w:b/>
          <w:sz w:val="28"/>
          <w:szCs w:val="28"/>
        </w:rPr>
        <w:t xml:space="preserve">two </w:t>
      </w:r>
      <w:r w:rsidRPr="009842CB">
        <w:rPr>
          <w:b/>
          <w:sz w:val="28"/>
          <w:szCs w:val="28"/>
        </w:rPr>
        <w:t xml:space="preserve">or less </w:t>
      </w:r>
      <w:r w:rsidRPr="00272896">
        <w:rPr>
          <w:b/>
          <w:sz w:val="28"/>
          <w:szCs w:val="28"/>
        </w:rPr>
        <w:t xml:space="preserve">in any one of the questions the entire PQQP </w:t>
      </w:r>
      <w:r w:rsidR="004B26EA">
        <w:rPr>
          <w:b/>
          <w:sz w:val="28"/>
          <w:szCs w:val="28"/>
        </w:rPr>
        <w:t>S</w:t>
      </w:r>
      <w:r w:rsidRPr="00272896">
        <w:rPr>
          <w:b/>
          <w:sz w:val="28"/>
          <w:szCs w:val="28"/>
        </w:rPr>
        <w:t xml:space="preserve">ubmission will be </w:t>
      </w:r>
      <w:r w:rsidR="00272896" w:rsidRPr="00272896">
        <w:rPr>
          <w:b/>
          <w:sz w:val="28"/>
          <w:szCs w:val="28"/>
          <w:u w:val="single"/>
        </w:rPr>
        <w:t>r</w:t>
      </w:r>
      <w:r w:rsidRPr="00272896">
        <w:rPr>
          <w:b/>
          <w:sz w:val="28"/>
          <w:szCs w:val="28"/>
          <w:u w:val="single"/>
        </w:rPr>
        <w:t>ejected</w:t>
      </w:r>
      <w:r w:rsidRPr="00272896">
        <w:rPr>
          <w:b/>
          <w:sz w:val="28"/>
          <w:szCs w:val="28"/>
        </w:rPr>
        <w:t>.</w:t>
      </w:r>
    </w:p>
    <w:p w14:paraId="1481917C" w14:textId="19F1809A" w:rsidR="00C34622" w:rsidRDefault="00C34622" w:rsidP="00AA5BDF">
      <w:pPr>
        <w:ind w:firstLine="142"/>
        <w:rPr>
          <w:rFonts w:cs="Arial"/>
          <w:b/>
          <w:caps/>
          <w:szCs w:val="24"/>
        </w:rPr>
      </w:pPr>
      <w:r>
        <w:rPr>
          <w:rFonts w:cs="Arial"/>
          <w:b/>
          <w:caps/>
          <w:sz w:val="28"/>
          <w:szCs w:val="28"/>
        </w:rPr>
        <w:t xml:space="preserve">TABLE </w:t>
      </w:r>
      <w:r w:rsidRPr="003A0E34">
        <w:rPr>
          <w:rFonts w:ascii="Arial Bold" w:hAnsi="Arial Bold"/>
          <w:b/>
          <w:sz w:val="28"/>
          <w:szCs w:val="28"/>
        </w:rPr>
        <w:t>(i</w:t>
      </w:r>
      <w:r>
        <w:rPr>
          <w:rFonts w:ascii="Arial Bold" w:hAnsi="Arial Bold"/>
          <w:b/>
          <w:sz w:val="28"/>
          <w:szCs w:val="28"/>
        </w:rPr>
        <w:t>v</w:t>
      </w:r>
      <w:r w:rsidRPr="003A0E34">
        <w:rPr>
          <w:rFonts w:ascii="Arial Bold" w:hAnsi="Arial Bold"/>
          <w:b/>
          <w:sz w:val="28"/>
          <w:szCs w:val="28"/>
        </w:rPr>
        <w:t>)</w:t>
      </w:r>
      <w:r>
        <w:rPr>
          <w:rFonts w:ascii="Arial Bold" w:hAnsi="Arial Bold"/>
          <w:b/>
          <w:sz w:val="28"/>
          <w:szCs w:val="28"/>
        </w:rPr>
        <w:t xml:space="preserve"> </w:t>
      </w:r>
      <w:r w:rsidRPr="00235E49">
        <w:rPr>
          <w:rFonts w:cs="Arial"/>
          <w:b/>
          <w:caps/>
          <w:sz w:val="28"/>
          <w:szCs w:val="28"/>
        </w:rPr>
        <w:t>Subcontractor Technical and/or Professional Ability Evaluation matrix</w:t>
      </w:r>
    </w:p>
    <w:p w14:paraId="49B6FD8A" w14:textId="77777777" w:rsidR="00C34622" w:rsidRPr="0056177E" w:rsidRDefault="00C34622" w:rsidP="00C34622">
      <w:pPr>
        <w:jc w:val="center"/>
        <w:rPr>
          <w:rFonts w:cs="Arial"/>
          <w:szCs w:val="24"/>
        </w:rPr>
      </w:pPr>
    </w:p>
    <w:p w14:paraId="0C297984" w14:textId="5610110B" w:rsidR="00C34622" w:rsidRDefault="00C34622" w:rsidP="00C34622">
      <w:pPr>
        <w:ind w:left="1418"/>
        <w:jc w:val="left"/>
        <w:rPr>
          <w:rFonts w:cs="Arial"/>
          <w:szCs w:val="24"/>
        </w:rPr>
      </w:pPr>
      <w:bookmarkStart w:id="500" w:name="_Hlk17205485"/>
    </w:p>
    <w:p w14:paraId="416ABAB2" w14:textId="3689277D" w:rsidR="00360F67" w:rsidRDefault="00360F67" w:rsidP="00C34622">
      <w:pPr>
        <w:ind w:left="1418"/>
        <w:jc w:val="left"/>
        <w:rPr>
          <w:rFonts w:cs="Arial"/>
          <w:szCs w:val="24"/>
        </w:rPr>
      </w:pPr>
    </w:p>
    <w:p w14:paraId="46BCC4AB" w14:textId="656578D0" w:rsidR="00360F67" w:rsidRDefault="00360F67" w:rsidP="00C34622">
      <w:pPr>
        <w:ind w:left="1418"/>
        <w:jc w:val="left"/>
        <w:rPr>
          <w:rFonts w:cs="Arial"/>
          <w:szCs w:val="24"/>
        </w:rPr>
      </w:pPr>
    </w:p>
    <w:p w14:paraId="00D8A5B9" w14:textId="125A5BBD" w:rsidR="00360F67" w:rsidRDefault="00360F67" w:rsidP="00C34622">
      <w:pPr>
        <w:ind w:left="1418"/>
        <w:jc w:val="left"/>
        <w:rPr>
          <w:rFonts w:cs="Arial"/>
          <w:szCs w:val="24"/>
        </w:rPr>
      </w:pPr>
    </w:p>
    <w:p w14:paraId="2F7E179C" w14:textId="135C98A0" w:rsidR="00360F67" w:rsidRDefault="00360F67" w:rsidP="00C34622">
      <w:pPr>
        <w:ind w:left="1418"/>
        <w:jc w:val="left"/>
        <w:rPr>
          <w:rFonts w:cs="Arial"/>
          <w:szCs w:val="24"/>
        </w:rPr>
      </w:pPr>
    </w:p>
    <w:p w14:paraId="6257DEE5" w14:textId="600ED231" w:rsidR="00360F67" w:rsidRDefault="00360F67" w:rsidP="00C34622">
      <w:pPr>
        <w:ind w:left="1418"/>
        <w:jc w:val="left"/>
        <w:rPr>
          <w:rFonts w:cs="Arial"/>
          <w:szCs w:val="24"/>
        </w:rPr>
      </w:pPr>
    </w:p>
    <w:p w14:paraId="33A27F9D" w14:textId="7C066D64" w:rsidR="00360F67" w:rsidRDefault="00360F67" w:rsidP="00C34622">
      <w:pPr>
        <w:ind w:left="1418"/>
        <w:jc w:val="left"/>
        <w:rPr>
          <w:rFonts w:cs="Arial"/>
          <w:szCs w:val="24"/>
        </w:rPr>
      </w:pPr>
    </w:p>
    <w:p w14:paraId="1D9FA0D9" w14:textId="0FEA60B4" w:rsidR="00360F67" w:rsidRDefault="00360F67" w:rsidP="00C34622">
      <w:pPr>
        <w:ind w:left="1418"/>
        <w:jc w:val="left"/>
        <w:rPr>
          <w:rFonts w:cs="Arial"/>
          <w:szCs w:val="24"/>
        </w:rPr>
      </w:pPr>
    </w:p>
    <w:p w14:paraId="2D8C91E3" w14:textId="77777777" w:rsidR="00360F67" w:rsidRDefault="00360F67" w:rsidP="00C34622">
      <w:pPr>
        <w:ind w:left="1418"/>
        <w:jc w:val="left"/>
        <w:rPr>
          <w:rFonts w:cs="Arial"/>
          <w:szCs w:val="24"/>
        </w:rPr>
      </w:pPr>
    </w:p>
    <w:p w14:paraId="2E278363" w14:textId="54F49284" w:rsidR="00C34622" w:rsidRPr="00235E49" w:rsidRDefault="00C34622" w:rsidP="00C34622">
      <w:pPr>
        <w:ind w:left="142"/>
        <w:jc w:val="left"/>
        <w:rPr>
          <w:rFonts w:cs="Arial"/>
          <w:b/>
          <w:bCs/>
          <w:caps/>
          <w:sz w:val="26"/>
          <w:szCs w:val="26"/>
          <w:u w:val="single"/>
        </w:rPr>
      </w:pPr>
      <w:r w:rsidRPr="00235E49">
        <w:rPr>
          <w:rFonts w:cs="Arial"/>
          <w:b/>
          <w:caps/>
          <w:sz w:val="26"/>
          <w:szCs w:val="26"/>
          <w:u w:val="single"/>
        </w:rPr>
        <w:t xml:space="preserve">PQQ 2 - </w:t>
      </w:r>
      <w:r w:rsidR="00D9702D">
        <w:rPr>
          <w:rFonts w:cs="Arial"/>
          <w:b/>
          <w:caps/>
          <w:sz w:val="26"/>
          <w:szCs w:val="26"/>
          <w:u w:val="single"/>
        </w:rPr>
        <w:t>SECTION</w:t>
      </w:r>
      <w:r w:rsidRPr="00235E49">
        <w:rPr>
          <w:rFonts w:cs="Arial"/>
          <w:b/>
          <w:caps/>
          <w:sz w:val="26"/>
          <w:szCs w:val="26"/>
          <w:u w:val="single"/>
        </w:rPr>
        <w:t xml:space="preserve"> D Subcontractor </w:t>
      </w:r>
      <w:r w:rsidRPr="00235E49">
        <w:rPr>
          <w:rFonts w:cs="Arial"/>
          <w:b/>
          <w:bCs/>
          <w:caps/>
          <w:sz w:val="26"/>
          <w:szCs w:val="26"/>
          <w:u w:val="single"/>
        </w:rPr>
        <w:t>Technical and/or Professional Ability</w:t>
      </w:r>
      <w:r w:rsidRPr="00235E49">
        <w:rPr>
          <w:rFonts w:cs="Arial"/>
          <w:b/>
          <w:caps/>
          <w:sz w:val="26"/>
          <w:szCs w:val="26"/>
          <w:u w:val="single"/>
        </w:rPr>
        <w:t xml:space="preserve"> Evaluation matrix</w:t>
      </w:r>
    </w:p>
    <w:p w14:paraId="3475AF94" w14:textId="77777777" w:rsidR="00C34622" w:rsidRDefault="00C34622" w:rsidP="00C34622">
      <w:pPr>
        <w:rPr>
          <w:rFonts w:cs="Arial"/>
          <w:szCs w:val="24"/>
        </w:rPr>
      </w:pPr>
    </w:p>
    <w:tbl>
      <w:tblPr>
        <w:tblW w:w="12093" w:type="dxa"/>
        <w:tblInd w:w="2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4917"/>
        <w:gridCol w:w="2410"/>
        <w:gridCol w:w="2454"/>
        <w:gridCol w:w="2312"/>
      </w:tblGrid>
      <w:tr w:rsidR="00C34622" w:rsidRPr="00E631A7" w14:paraId="37C82446" w14:textId="77777777" w:rsidTr="00AA5BDF">
        <w:tc>
          <w:tcPr>
            <w:tcW w:w="491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21DDA10D" w14:textId="77777777" w:rsidR="00C34622" w:rsidRPr="00E631A7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E631A7">
              <w:rPr>
                <w:rFonts w:cs="Arial"/>
                <w:b/>
                <w:szCs w:val="24"/>
              </w:rPr>
              <w:t>Selection Criteria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4E7832DC" w14:textId="77777777" w:rsidR="00C34622" w:rsidRPr="00E631A7" w:rsidRDefault="00C34622" w:rsidP="009476A3">
            <w:pPr>
              <w:ind w:left="88"/>
              <w:jc w:val="center"/>
              <w:rPr>
                <w:rFonts w:cs="Arial"/>
                <w:b/>
                <w:szCs w:val="24"/>
              </w:rPr>
            </w:pPr>
            <w:r w:rsidRPr="00E631A7">
              <w:rPr>
                <w:rFonts w:cs="Arial"/>
                <w:b/>
                <w:szCs w:val="24"/>
              </w:rPr>
              <w:t>Maximum Score</w:t>
            </w: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443F22B" w14:textId="77777777" w:rsidR="00C34622" w:rsidRPr="00E631A7" w:rsidRDefault="00C34622" w:rsidP="009476A3">
            <w:pPr>
              <w:ind w:left="88"/>
              <w:jc w:val="center"/>
              <w:rPr>
                <w:rFonts w:cs="Arial"/>
                <w:b/>
                <w:szCs w:val="24"/>
              </w:rPr>
            </w:pPr>
            <w:r w:rsidRPr="00E631A7">
              <w:rPr>
                <w:rFonts w:cs="Arial"/>
                <w:b/>
                <w:szCs w:val="24"/>
              </w:rPr>
              <w:t>Criteria Weighting</w:t>
            </w:r>
          </w:p>
          <w:p w14:paraId="6DAE4A10" w14:textId="77777777" w:rsidR="00C34622" w:rsidRPr="00E631A7" w:rsidRDefault="00C34622" w:rsidP="009476A3">
            <w:pPr>
              <w:ind w:left="88"/>
              <w:jc w:val="center"/>
              <w:rPr>
                <w:rFonts w:cs="Arial"/>
                <w:b/>
                <w:szCs w:val="24"/>
              </w:rPr>
            </w:pPr>
            <w:r w:rsidRPr="00E631A7">
              <w:rPr>
                <w:rFonts w:cs="Arial"/>
                <w:b/>
                <w:szCs w:val="24"/>
              </w:rPr>
              <w:t>Factor</w:t>
            </w:r>
          </w:p>
        </w:tc>
        <w:tc>
          <w:tcPr>
            <w:tcW w:w="231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525C3E20" w14:textId="77777777" w:rsidR="00C34622" w:rsidRPr="00E631A7" w:rsidRDefault="00C34622" w:rsidP="009476A3">
            <w:pPr>
              <w:ind w:left="88"/>
              <w:jc w:val="center"/>
              <w:rPr>
                <w:rFonts w:cs="Arial"/>
                <w:b/>
                <w:szCs w:val="24"/>
              </w:rPr>
            </w:pPr>
            <w:r w:rsidRPr="00E631A7">
              <w:rPr>
                <w:rFonts w:cs="Arial"/>
                <w:b/>
                <w:szCs w:val="24"/>
              </w:rPr>
              <w:t>Maximum Weighted Score</w:t>
            </w:r>
          </w:p>
        </w:tc>
      </w:tr>
      <w:tr w:rsidR="00C34622" w:rsidRPr="00E631A7" w14:paraId="1D207F3B" w14:textId="77777777" w:rsidTr="00AA5BDF">
        <w:tc>
          <w:tcPr>
            <w:tcW w:w="4917" w:type="dxa"/>
            <w:tcBorders>
              <w:top w:val="single" w:sz="12" w:space="0" w:color="auto"/>
            </w:tcBorders>
            <w:vAlign w:val="center"/>
          </w:tcPr>
          <w:p w14:paraId="14245252" w14:textId="77777777" w:rsidR="00C34622" w:rsidRPr="00FB2F8E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FB2F8E">
              <w:rPr>
                <w:rFonts w:cs="Arial"/>
                <w:b/>
                <w:szCs w:val="24"/>
              </w:rPr>
              <w:t>D-01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5076D2CE" w14:textId="77777777" w:rsidR="00C34622" w:rsidRPr="00FB2F8E" w:rsidRDefault="00C34622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5</w:t>
            </w:r>
          </w:p>
        </w:tc>
        <w:tc>
          <w:tcPr>
            <w:tcW w:w="2454" w:type="dxa"/>
            <w:tcBorders>
              <w:top w:val="single" w:sz="12" w:space="0" w:color="auto"/>
            </w:tcBorders>
          </w:tcPr>
          <w:p w14:paraId="7981F975" w14:textId="52512FC6" w:rsidR="00C34622" w:rsidRPr="00FB2F8E" w:rsidDel="0056177E" w:rsidRDefault="00FB2F8E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7</w:t>
            </w:r>
          </w:p>
        </w:tc>
        <w:tc>
          <w:tcPr>
            <w:tcW w:w="2312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14:paraId="0A4BE86E" w14:textId="02FD9DEB" w:rsidR="00C34622" w:rsidRPr="00FB2F8E" w:rsidRDefault="00C34622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3</w:t>
            </w:r>
            <w:r w:rsidR="00FB2F8E" w:rsidRPr="00FB2F8E">
              <w:rPr>
                <w:rFonts w:cs="Arial"/>
                <w:b/>
                <w:caps/>
                <w:szCs w:val="24"/>
              </w:rPr>
              <w:t>5</w:t>
            </w:r>
          </w:p>
        </w:tc>
      </w:tr>
      <w:tr w:rsidR="00C34622" w:rsidRPr="00E631A7" w14:paraId="373E6E43" w14:textId="77777777" w:rsidTr="00AA5BDF">
        <w:tc>
          <w:tcPr>
            <w:tcW w:w="4917" w:type="dxa"/>
          </w:tcPr>
          <w:p w14:paraId="02BDC7EA" w14:textId="77777777" w:rsidR="00C34622" w:rsidRPr="00FB2F8E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FB2F8E">
              <w:rPr>
                <w:rFonts w:cs="Arial"/>
                <w:b/>
                <w:szCs w:val="24"/>
              </w:rPr>
              <w:t>D-02</w:t>
            </w:r>
          </w:p>
        </w:tc>
        <w:tc>
          <w:tcPr>
            <w:tcW w:w="2410" w:type="dxa"/>
          </w:tcPr>
          <w:p w14:paraId="45AB0871" w14:textId="77777777" w:rsidR="00C34622" w:rsidRPr="00FB2F8E" w:rsidRDefault="00C34622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5</w:t>
            </w:r>
          </w:p>
        </w:tc>
        <w:tc>
          <w:tcPr>
            <w:tcW w:w="2454" w:type="dxa"/>
          </w:tcPr>
          <w:p w14:paraId="4D6FA5E1" w14:textId="2C7B0C42" w:rsidR="00C34622" w:rsidRPr="00FB2F8E" w:rsidRDefault="00FB2F8E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6</w:t>
            </w:r>
          </w:p>
        </w:tc>
        <w:tc>
          <w:tcPr>
            <w:tcW w:w="2312" w:type="dxa"/>
            <w:tcBorders>
              <w:right w:val="single" w:sz="18" w:space="0" w:color="auto"/>
            </w:tcBorders>
          </w:tcPr>
          <w:p w14:paraId="4F3B7683" w14:textId="6642604A" w:rsidR="00FB2F8E" w:rsidRPr="00FB2F8E" w:rsidRDefault="00FB2F8E" w:rsidP="00FB2F8E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30</w:t>
            </w:r>
          </w:p>
        </w:tc>
      </w:tr>
      <w:tr w:rsidR="00C34622" w:rsidRPr="00E631A7" w14:paraId="0FD899BA" w14:textId="77777777" w:rsidTr="00AA5BDF">
        <w:tc>
          <w:tcPr>
            <w:tcW w:w="4917" w:type="dxa"/>
          </w:tcPr>
          <w:p w14:paraId="7118BEAD" w14:textId="77777777" w:rsidR="00C34622" w:rsidRPr="00FB2F8E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FB2F8E">
              <w:rPr>
                <w:rFonts w:cs="Arial"/>
                <w:b/>
                <w:szCs w:val="24"/>
              </w:rPr>
              <w:t>D-03</w:t>
            </w:r>
          </w:p>
        </w:tc>
        <w:tc>
          <w:tcPr>
            <w:tcW w:w="2410" w:type="dxa"/>
          </w:tcPr>
          <w:p w14:paraId="5D57F7D8" w14:textId="77777777" w:rsidR="00C34622" w:rsidRPr="00FB2F8E" w:rsidRDefault="00C34622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5</w:t>
            </w:r>
          </w:p>
        </w:tc>
        <w:tc>
          <w:tcPr>
            <w:tcW w:w="2454" w:type="dxa"/>
          </w:tcPr>
          <w:p w14:paraId="12CC0332" w14:textId="7188CBFE" w:rsidR="00C34622" w:rsidRPr="00FB2F8E" w:rsidRDefault="00FB2F8E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7</w:t>
            </w:r>
          </w:p>
        </w:tc>
        <w:tc>
          <w:tcPr>
            <w:tcW w:w="2312" w:type="dxa"/>
            <w:tcBorders>
              <w:right w:val="single" w:sz="18" w:space="0" w:color="auto"/>
            </w:tcBorders>
          </w:tcPr>
          <w:p w14:paraId="37A353F4" w14:textId="1415F69B" w:rsidR="00C34622" w:rsidRPr="00FB2F8E" w:rsidRDefault="00FB2F8E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FB2F8E">
              <w:rPr>
                <w:rFonts w:cs="Arial"/>
                <w:b/>
                <w:caps/>
                <w:szCs w:val="24"/>
              </w:rPr>
              <w:t>35</w:t>
            </w:r>
          </w:p>
        </w:tc>
      </w:tr>
      <w:tr w:rsidR="00C34622" w:rsidRPr="00E631A7" w14:paraId="4C417766" w14:textId="77777777" w:rsidTr="00AA5BDF">
        <w:tc>
          <w:tcPr>
            <w:tcW w:w="4917" w:type="dxa"/>
          </w:tcPr>
          <w:p w14:paraId="038E1F22" w14:textId="1C687066" w:rsidR="00C34622" w:rsidRPr="00E631A7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410" w:type="dxa"/>
          </w:tcPr>
          <w:p w14:paraId="7E4D156B" w14:textId="38B54016" w:rsidR="00C34622" w:rsidRPr="00E631A7" w:rsidRDefault="00C34622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</w:p>
        </w:tc>
        <w:tc>
          <w:tcPr>
            <w:tcW w:w="2454" w:type="dxa"/>
          </w:tcPr>
          <w:p w14:paraId="6E3BA14E" w14:textId="63C286AB" w:rsidR="00C34622" w:rsidRPr="0054472A" w:rsidRDefault="00C34622" w:rsidP="009476A3">
            <w:pPr>
              <w:ind w:left="88"/>
              <w:jc w:val="center"/>
              <w:rPr>
                <w:rFonts w:cs="Arial"/>
                <w:b/>
                <w:caps/>
                <w:color w:val="FF0000"/>
                <w:szCs w:val="24"/>
                <w:highlight w:val="lightGray"/>
              </w:rPr>
            </w:pPr>
          </w:p>
        </w:tc>
        <w:tc>
          <w:tcPr>
            <w:tcW w:w="2312" w:type="dxa"/>
            <w:tcBorders>
              <w:right w:val="single" w:sz="18" w:space="0" w:color="auto"/>
            </w:tcBorders>
          </w:tcPr>
          <w:p w14:paraId="00A81BDC" w14:textId="42020D3C" w:rsidR="00C34622" w:rsidRPr="0054472A" w:rsidRDefault="00C34622" w:rsidP="009476A3">
            <w:pPr>
              <w:ind w:left="88"/>
              <w:jc w:val="center"/>
              <w:rPr>
                <w:rFonts w:cs="Arial"/>
                <w:b/>
                <w:caps/>
                <w:color w:val="FF0000"/>
                <w:szCs w:val="24"/>
                <w:highlight w:val="lightGray"/>
              </w:rPr>
            </w:pPr>
          </w:p>
        </w:tc>
      </w:tr>
      <w:tr w:rsidR="00C34622" w:rsidRPr="00E631A7" w14:paraId="4BD2A833" w14:textId="77777777" w:rsidTr="00AA5BDF">
        <w:tc>
          <w:tcPr>
            <w:tcW w:w="4917" w:type="dxa"/>
          </w:tcPr>
          <w:p w14:paraId="068E71E8" w14:textId="1644835D" w:rsidR="00C34622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410" w:type="dxa"/>
          </w:tcPr>
          <w:p w14:paraId="21B474CD" w14:textId="2F5CCD80" w:rsidR="00C34622" w:rsidRPr="003F18E9" w:rsidRDefault="00C34622" w:rsidP="009476A3">
            <w:pPr>
              <w:ind w:left="88"/>
              <w:jc w:val="center"/>
              <w:rPr>
                <w:rFonts w:cs="Arial"/>
                <w:b/>
                <w:caps/>
                <w:color w:val="FF0000"/>
                <w:szCs w:val="24"/>
              </w:rPr>
            </w:pPr>
          </w:p>
        </w:tc>
        <w:tc>
          <w:tcPr>
            <w:tcW w:w="2454" w:type="dxa"/>
          </w:tcPr>
          <w:p w14:paraId="22F193B2" w14:textId="16AE14B3" w:rsidR="00C34622" w:rsidRPr="0054472A" w:rsidRDefault="00C34622" w:rsidP="009476A3">
            <w:pPr>
              <w:ind w:left="88"/>
              <w:jc w:val="center"/>
              <w:rPr>
                <w:rFonts w:cs="Arial"/>
                <w:b/>
                <w:caps/>
                <w:color w:val="FF0000"/>
                <w:szCs w:val="24"/>
                <w:highlight w:val="lightGray"/>
              </w:rPr>
            </w:pPr>
          </w:p>
        </w:tc>
        <w:tc>
          <w:tcPr>
            <w:tcW w:w="2312" w:type="dxa"/>
            <w:tcBorders>
              <w:right w:val="single" w:sz="18" w:space="0" w:color="auto"/>
            </w:tcBorders>
          </w:tcPr>
          <w:p w14:paraId="28BBE87C" w14:textId="6DACBBD0" w:rsidR="00C34622" w:rsidRPr="0054472A" w:rsidRDefault="00C34622" w:rsidP="009476A3">
            <w:pPr>
              <w:ind w:left="88"/>
              <w:jc w:val="center"/>
              <w:rPr>
                <w:rFonts w:cs="Arial"/>
                <w:b/>
                <w:caps/>
                <w:color w:val="FF0000"/>
                <w:szCs w:val="24"/>
                <w:highlight w:val="lightGray"/>
              </w:rPr>
            </w:pPr>
          </w:p>
        </w:tc>
      </w:tr>
      <w:tr w:rsidR="00C34622" w:rsidRPr="00E631A7" w14:paraId="4AD7BE5E" w14:textId="77777777" w:rsidTr="00AA5BDF">
        <w:tc>
          <w:tcPr>
            <w:tcW w:w="9781" w:type="dxa"/>
            <w:gridSpan w:val="3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6B8B8D7B" w14:textId="77777777" w:rsidR="00C34622" w:rsidRPr="00E631A7" w:rsidRDefault="00C34622" w:rsidP="009476A3">
            <w:pPr>
              <w:ind w:left="88"/>
              <w:jc w:val="right"/>
              <w:rPr>
                <w:rFonts w:cs="Arial"/>
                <w:b/>
                <w:caps/>
                <w:szCs w:val="24"/>
              </w:rPr>
            </w:pPr>
            <w:r w:rsidRPr="00E631A7">
              <w:rPr>
                <w:rFonts w:cs="Arial"/>
                <w:b/>
                <w:caps/>
                <w:szCs w:val="24"/>
              </w:rPr>
              <w:t>total</w:t>
            </w:r>
          </w:p>
        </w:tc>
        <w:tc>
          <w:tcPr>
            <w:tcW w:w="2312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63BFA988" w14:textId="77777777" w:rsidR="00C34622" w:rsidRPr="00E631A7" w:rsidRDefault="00C34622" w:rsidP="009476A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E631A7">
              <w:rPr>
                <w:rFonts w:cs="Arial"/>
                <w:b/>
                <w:caps/>
                <w:szCs w:val="24"/>
              </w:rPr>
              <w:t>100</w:t>
            </w:r>
          </w:p>
        </w:tc>
      </w:tr>
    </w:tbl>
    <w:p w14:paraId="51AEEE92" w14:textId="77777777" w:rsidR="00C34622" w:rsidRDefault="00C34622" w:rsidP="00C34622">
      <w:pPr>
        <w:rPr>
          <w:rFonts w:cs="Arial"/>
          <w:szCs w:val="24"/>
        </w:rPr>
      </w:pPr>
    </w:p>
    <w:tbl>
      <w:tblPr>
        <w:tblpPr w:leftFromText="180" w:rightFromText="180" w:vertAnchor="text" w:horzAnchor="page" w:tblpX="1101" w:tblpY="16"/>
        <w:tblW w:w="120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8" w:space="0" w:color="auto"/>
          <w:insideV w:val="single" w:sz="2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9816"/>
        <w:gridCol w:w="2268"/>
      </w:tblGrid>
      <w:tr w:rsidR="00A459EB" w:rsidRPr="0056177E" w14:paraId="73C9AD77" w14:textId="77777777" w:rsidTr="00AA5BDF">
        <w:tc>
          <w:tcPr>
            <w:tcW w:w="9816" w:type="dxa"/>
          </w:tcPr>
          <w:p w14:paraId="3F032963" w14:textId="77777777" w:rsidR="00A459EB" w:rsidRPr="0054472A" w:rsidRDefault="00A459EB" w:rsidP="00AA5BDF">
            <w:pPr>
              <w:ind w:left="-30"/>
              <w:jc w:val="left"/>
              <w:rPr>
                <w:rFonts w:cs="Arial"/>
                <w:b/>
                <w:caps/>
                <w:szCs w:val="24"/>
                <w:highlight w:val="lightGray"/>
              </w:rPr>
            </w:pPr>
            <w:r>
              <w:rPr>
                <w:rFonts w:cs="Arial"/>
                <w:b/>
                <w:caps/>
                <w:szCs w:val="24"/>
              </w:rPr>
              <w:t>MAXIMUM TOTAL</w:t>
            </w:r>
            <w:r w:rsidRPr="005804A2">
              <w:rPr>
                <w:rFonts w:cs="Arial"/>
                <w:b/>
                <w:caps/>
                <w:szCs w:val="24"/>
              </w:rPr>
              <w:t xml:space="preserve"> score carried forward to Table 2 </w:t>
            </w:r>
            <w:proofErr w:type="gramStart"/>
            <w:r w:rsidRPr="005804A2">
              <w:rPr>
                <w:rFonts w:cs="Arial"/>
                <w:b/>
                <w:caps/>
                <w:szCs w:val="24"/>
              </w:rPr>
              <w:t xml:space="preserve">- </w:t>
            </w:r>
            <w:r w:rsidRPr="00B85A96">
              <w:rPr>
                <w:rFonts w:cs="Arial"/>
                <w:b/>
                <w:caps/>
                <w:szCs w:val="24"/>
              </w:rPr>
              <w:t xml:space="preserve"> Economic</w:t>
            </w:r>
            <w:proofErr w:type="gramEnd"/>
            <w:r w:rsidRPr="00B85A96">
              <w:rPr>
                <w:rFonts w:cs="Arial"/>
                <w:b/>
                <w:caps/>
                <w:szCs w:val="24"/>
              </w:rPr>
              <w:t xml:space="preserve"> Operator</w:t>
            </w:r>
            <w:r w:rsidRPr="00B85A96" w:rsidDel="00B85A96">
              <w:rPr>
                <w:rFonts w:cs="Arial"/>
                <w:b/>
                <w:caps/>
                <w:szCs w:val="24"/>
              </w:rPr>
              <w:t xml:space="preserve"> </w:t>
            </w:r>
            <w:r w:rsidRPr="005804A2">
              <w:rPr>
                <w:rFonts w:cs="Arial"/>
                <w:b/>
                <w:caps/>
                <w:szCs w:val="24"/>
              </w:rPr>
              <w:t xml:space="preserve"> Team Evaluation Matrix)</w:t>
            </w:r>
          </w:p>
        </w:tc>
        <w:tc>
          <w:tcPr>
            <w:tcW w:w="2268" w:type="dxa"/>
            <w:vAlign w:val="center"/>
          </w:tcPr>
          <w:p w14:paraId="77578657" w14:textId="77777777" w:rsidR="00A459EB" w:rsidRDefault="00A459EB" w:rsidP="00AA5BDF">
            <w:pPr>
              <w:ind w:left="-30" w:firstLine="30"/>
              <w:jc w:val="center"/>
              <w:rPr>
                <w:rFonts w:cs="Arial"/>
                <w:b/>
                <w:caps/>
                <w:szCs w:val="24"/>
              </w:rPr>
            </w:pPr>
            <w:r>
              <w:rPr>
                <w:rFonts w:cs="Arial"/>
                <w:b/>
                <w:caps/>
                <w:szCs w:val="24"/>
              </w:rPr>
              <w:t>100</w:t>
            </w:r>
          </w:p>
        </w:tc>
      </w:tr>
    </w:tbl>
    <w:p w14:paraId="1B10A3CC" w14:textId="77777777" w:rsidR="00C34622" w:rsidRDefault="00C34622" w:rsidP="00C34622">
      <w:pPr>
        <w:rPr>
          <w:rFonts w:cs="Arial"/>
          <w:szCs w:val="24"/>
        </w:rPr>
      </w:pPr>
    </w:p>
    <w:p w14:paraId="68687C6F" w14:textId="77777777" w:rsidR="00C34622" w:rsidRDefault="00C34622" w:rsidP="00C34622">
      <w:pPr>
        <w:rPr>
          <w:rFonts w:cs="Arial"/>
          <w:szCs w:val="24"/>
        </w:rPr>
      </w:pPr>
    </w:p>
    <w:bookmarkEnd w:id="500"/>
    <w:p w14:paraId="0B7A986D" w14:textId="77777777" w:rsidR="00C34622" w:rsidRDefault="00C34622" w:rsidP="00C34622">
      <w:pPr>
        <w:rPr>
          <w:rFonts w:cs="Arial"/>
          <w:szCs w:val="24"/>
        </w:rPr>
      </w:pPr>
    </w:p>
    <w:p w14:paraId="793648DD" w14:textId="77777777" w:rsidR="00C34622" w:rsidRDefault="00C34622" w:rsidP="00C34622">
      <w:pPr>
        <w:rPr>
          <w:rFonts w:cs="Arial"/>
          <w:szCs w:val="24"/>
        </w:rPr>
      </w:pPr>
    </w:p>
    <w:p w14:paraId="1E4165B8" w14:textId="77777777" w:rsidR="003B11B3" w:rsidRDefault="003B11B3" w:rsidP="003B11B3">
      <w:pPr>
        <w:ind w:left="1418"/>
        <w:jc w:val="left"/>
        <w:rPr>
          <w:rFonts w:cs="Arial"/>
          <w:szCs w:val="24"/>
        </w:rPr>
      </w:pPr>
    </w:p>
    <w:p w14:paraId="4DE80D33" w14:textId="7006282B" w:rsidR="003B11B3" w:rsidRPr="00235E49" w:rsidRDefault="003B11B3" w:rsidP="003B11B3">
      <w:pPr>
        <w:ind w:left="142"/>
        <w:jc w:val="left"/>
        <w:rPr>
          <w:rFonts w:cs="Arial"/>
          <w:b/>
          <w:bCs/>
          <w:caps/>
          <w:sz w:val="26"/>
          <w:szCs w:val="26"/>
          <w:u w:val="single"/>
        </w:rPr>
      </w:pPr>
      <w:r w:rsidRPr="00235E49">
        <w:rPr>
          <w:rFonts w:cs="Arial"/>
          <w:b/>
          <w:caps/>
          <w:sz w:val="26"/>
          <w:szCs w:val="26"/>
          <w:u w:val="single"/>
        </w:rPr>
        <w:t>PQQ 2 – PQ</w:t>
      </w:r>
      <w:r>
        <w:rPr>
          <w:rFonts w:cs="Arial"/>
          <w:b/>
          <w:caps/>
          <w:sz w:val="26"/>
          <w:szCs w:val="26"/>
          <w:u w:val="single"/>
        </w:rPr>
        <w:t>Q</w:t>
      </w:r>
      <w:r w:rsidR="00F92062">
        <w:rPr>
          <w:rFonts w:cs="Arial"/>
          <w:b/>
          <w:caps/>
          <w:sz w:val="26"/>
          <w:szCs w:val="26"/>
          <w:u w:val="single"/>
        </w:rPr>
        <w:t>3</w:t>
      </w:r>
      <w:r w:rsidRPr="00235E49">
        <w:rPr>
          <w:rFonts w:cs="Arial"/>
          <w:b/>
          <w:caps/>
          <w:sz w:val="26"/>
          <w:szCs w:val="26"/>
          <w:u w:val="single"/>
        </w:rPr>
        <w:t xml:space="preserve"> - </w:t>
      </w:r>
      <w:r>
        <w:rPr>
          <w:rFonts w:cs="Arial"/>
          <w:b/>
          <w:caps/>
          <w:sz w:val="26"/>
          <w:szCs w:val="26"/>
          <w:u w:val="single"/>
        </w:rPr>
        <w:t>SECTION</w:t>
      </w:r>
      <w:r w:rsidRPr="00235E49">
        <w:rPr>
          <w:rFonts w:cs="Arial"/>
          <w:b/>
          <w:caps/>
          <w:sz w:val="26"/>
          <w:szCs w:val="26"/>
          <w:u w:val="single"/>
        </w:rPr>
        <w:t xml:space="preserve"> D Subcontractor </w:t>
      </w:r>
      <w:r w:rsidRPr="00235E49">
        <w:rPr>
          <w:rFonts w:cs="Arial"/>
          <w:b/>
          <w:bCs/>
          <w:caps/>
          <w:sz w:val="26"/>
          <w:szCs w:val="26"/>
          <w:u w:val="single"/>
        </w:rPr>
        <w:t>Technical and/or Professional Ability</w:t>
      </w:r>
      <w:r w:rsidRPr="00235E49">
        <w:rPr>
          <w:rFonts w:cs="Arial"/>
          <w:b/>
          <w:caps/>
          <w:sz w:val="26"/>
          <w:szCs w:val="26"/>
          <w:u w:val="single"/>
        </w:rPr>
        <w:t xml:space="preserve"> Evaluation matrix</w:t>
      </w:r>
    </w:p>
    <w:p w14:paraId="2B0C0E55" w14:textId="77777777" w:rsidR="003B11B3" w:rsidRDefault="003B11B3" w:rsidP="003B11B3">
      <w:pPr>
        <w:rPr>
          <w:rFonts w:cs="Arial"/>
          <w:szCs w:val="24"/>
        </w:rPr>
      </w:pPr>
    </w:p>
    <w:tbl>
      <w:tblPr>
        <w:tblW w:w="12093" w:type="dxa"/>
        <w:tblInd w:w="2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4917"/>
        <w:gridCol w:w="2410"/>
        <w:gridCol w:w="2454"/>
        <w:gridCol w:w="2312"/>
      </w:tblGrid>
      <w:tr w:rsidR="003B11B3" w:rsidRPr="00E631A7" w14:paraId="59129BF6" w14:textId="77777777" w:rsidTr="003B11B3">
        <w:tc>
          <w:tcPr>
            <w:tcW w:w="4917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088E9B6A" w14:textId="77777777" w:rsidR="003B11B3" w:rsidRPr="00E631A7" w:rsidRDefault="003B11B3" w:rsidP="003B11B3">
            <w:pPr>
              <w:jc w:val="center"/>
              <w:rPr>
                <w:rFonts w:cs="Arial"/>
                <w:b/>
                <w:szCs w:val="24"/>
              </w:rPr>
            </w:pPr>
            <w:r w:rsidRPr="00E631A7">
              <w:rPr>
                <w:rFonts w:cs="Arial"/>
                <w:b/>
                <w:szCs w:val="24"/>
              </w:rPr>
              <w:t>Selection Criteria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61ECDE63" w14:textId="77777777" w:rsidR="003B11B3" w:rsidRPr="00E631A7" w:rsidRDefault="003B11B3" w:rsidP="003B11B3">
            <w:pPr>
              <w:ind w:left="88"/>
              <w:jc w:val="center"/>
              <w:rPr>
                <w:rFonts w:cs="Arial"/>
                <w:b/>
                <w:szCs w:val="24"/>
              </w:rPr>
            </w:pPr>
            <w:r w:rsidRPr="00E631A7">
              <w:rPr>
                <w:rFonts w:cs="Arial"/>
                <w:b/>
                <w:szCs w:val="24"/>
              </w:rPr>
              <w:t>Maximum Score</w:t>
            </w:r>
          </w:p>
        </w:tc>
        <w:tc>
          <w:tcPr>
            <w:tcW w:w="245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571C7499" w14:textId="77777777" w:rsidR="003B11B3" w:rsidRPr="00E631A7" w:rsidRDefault="003B11B3" w:rsidP="003B11B3">
            <w:pPr>
              <w:ind w:left="88"/>
              <w:jc w:val="center"/>
              <w:rPr>
                <w:rFonts w:cs="Arial"/>
                <w:b/>
                <w:szCs w:val="24"/>
              </w:rPr>
            </w:pPr>
            <w:r w:rsidRPr="00E631A7">
              <w:rPr>
                <w:rFonts w:cs="Arial"/>
                <w:b/>
                <w:szCs w:val="24"/>
              </w:rPr>
              <w:t>Criteria Weighting</w:t>
            </w:r>
          </w:p>
          <w:p w14:paraId="79B1FC5A" w14:textId="77777777" w:rsidR="003B11B3" w:rsidRPr="00E631A7" w:rsidRDefault="003B11B3" w:rsidP="003B11B3">
            <w:pPr>
              <w:ind w:left="88"/>
              <w:jc w:val="center"/>
              <w:rPr>
                <w:rFonts w:cs="Arial"/>
                <w:b/>
                <w:szCs w:val="24"/>
              </w:rPr>
            </w:pPr>
            <w:r w:rsidRPr="00E631A7">
              <w:rPr>
                <w:rFonts w:cs="Arial"/>
                <w:b/>
                <w:szCs w:val="24"/>
              </w:rPr>
              <w:t>Factor</w:t>
            </w:r>
          </w:p>
        </w:tc>
        <w:tc>
          <w:tcPr>
            <w:tcW w:w="231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3C2B02AE" w14:textId="77777777" w:rsidR="003B11B3" w:rsidRPr="00E631A7" w:rsidRDefault="003B11B3" w:rsidP="003B11B3">
            <w:pPr>
              <w:ind w:left="88"/>
              <w:jc w:val="center"/>
              <w:rPr>
                <w:rFonts w:cs="Arial"/>
                <w:b/>
                <w:szCs w:val="24"/>
              </w:rPr>
            </w:pPr>
            <w:r w:rsidRPr="00E631A7">
              <w:rPr>
                <w:rFonts w:cs="Arial"/>
                <w:b/>
                <w:szCs w:val="24"/>
              </w:rPr>
              <w:t>Maximum Weighted Score</w:t>
            </w:r>
          </w:p>
        </w:tc>
      </w:tr>
      <w:tr w:rsidR="003B11B3" w:rsidRPr="00D64838" w14:paraId="030579E4" w14:textId="77777777" w:rsidTr="003B11B3">
        <w:tc>
          <w:tcPr>
            <w:tcW w:w="4917" w:type="dxa"/>
            <w:tcBorders>
              <w:top w:val="single" w:sz="12" w:space="0" w:color="auto"/>
            </w:tcBorders>
            <w:vAlign w:val="center"/>
          </w:tcPr>
          <w:p w14:paraId="39F60289" w14:textId="77777777" w:rsidR="003B11B3" w:rsidRPr="00D64838" w:rsidRDefault="003B11B3" w:rsidP="003B11B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D-01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2DCC1744" w14:textId="77777777" w:rsidR="003B11B3" w:rsidRPr="00D64838" w:rsidRDefault="003B11B3" w:rsidP="003B11B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D64838">
              <w:rPr>
                <w:rFonts w:cs="Arial"/>
                <w:b/>
                <w:caps/>
                <w:szCs w:val="24"/>
              </w:rPr>
              <w:t>5</w:t>
            </w:r>
          </w:p>
        </w:tc>
        <w:tc>
          <w:tcPr>
            <w:tcW w:w="2454" w:type="dxa"/>
            <w:tcBorders>
              <w:top w:val="single" w:sz="12" w:space="0" w:color="auto"/>
            </w:tcBorders>
          </w:tcPr>
          <w:p w14:paraId="09A548D9" w14:textId="35868BA4" w:rsidR="003B11B3" w:rsidRPr="00D64838" w:rsidDel="0056177E" w:rsidRDefault="00D64838" w:rsidP="003B11B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D64838">
              <w:rPr>
                <w:rFonts w:cs="Arial"/>
                <w:b/>
                <w:caps/>
                <w:szCs w:val="24"/>
              </w:rPr>
              <w:t>7</w:t>
            </w:r>
          </w:p>
        </w:tc>
        <w:tc>
          <w:tcPr>
            <w:tcW w:w="2312" w:type="dxa"/>
            <w:tcBorders>
              <w:top w:val="single" w:sz="12" w:space="0" w:color="auto"/>
              <w:right w:val="single" w:sz="18" w:space="0" w:color="auto"/>
            </w:tcBorders>
            <w:vAlign w:val="center"/>
          </w:tcPr>
          <w:p w14:paraId="24E868B4" w14:textId="3D58CA73" w:rsidR="003B11B3" w:rsidRPr="00D64838" w:rsidRDefault="00D64838" w:rsidP="003B11B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D64838">
              <w:rPr>
                <w:rFonts w:cs="Arial"/>
                <w:b/>
                <w:caps/>
                <w:szCs w:val="24"/>
              </w:rPr>
              <w:t>35</w:t>
            </w:r>
          </w:p>
        </w:tc>
      </w:tr>
      <w:tr w:rsidR="003B11B3" w:rsidRPr="00D64838" w14:paraId="1B8C3C68" w14:textId="77777777" w:rsidTr="003B11B3">
        <w:tc>
          <w:tcPr>
            <w:tcW w:w="4917" w:type="dxa"/>
          </w:tcPr>
          <w:p w14:paraId="0421D1A9" w14:textId="77777777" w:rsidR="003B11B3" w:rsidRPr="00D64838" w:rsidRDefault="003B11B3" w:rsidP="003B11B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D-02</w:t>
            </w:r>
          </w:p>
        </w:tc>
        <w:tc>
          <w:tcPr>
            <w:tcW w:w="2410" w:type="dxa"/>
          </w:tcPr>
          <w:p w14:paraId="2074EBDC" w14:textId="77777777" w:rsidR="003B11B3" w:rsidRPr="00D64838" w:rsidRDefault="003B11B3" w:rsidP="003B11B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D64838">
              <w:rPr>
                <w:rFonts w:cs="Arial"/>
                <w:b/>
                <w:caps/>
                <w:szCs w:val="24"/>
              </w:rPr>
              <w:t>5</w:t>
            </w:r>
          </w:p>
        </w:tc>
        <w:tc>
          <w:tcPr>
            <w:tcW w:w="2454" w:type="dxa"/>
          </w:tcPr>
          <w:p w14:paraId="40890884" w14:textId="23DD23CD" w:rsidR="003B11B3" w:rsidRPr="00D64838" w:rsidRDefault="00D64838" w:rsidP="003B11B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D64838">
              <w:rPr>
                <w:rFonts w:cs="Arial"/>
                <w:b/>
                <w:caps/>
                <w:szCs w:val="24"/>
              </w:rPr>
              <w:t>6</w:t>
            </w:r>
          </w:p>
        </w:tc>
        <w:tc>
          <w:tcPr>
            <w:tcW w:w="2312" w:type="dxa"/>
            <w:tcBorders>
              <w:right w:val="single" w:sz="18" w:space="0" w:color="auto"/>
            </w:tcBorders>
          </w:tcPr>
          <w:p w14:paraId="641883FC" w14:textId="19E5B58F" w:rsidR="003B11B3" w:rsidRPr="00D64838" w:rsidRDefault="00D64838" w:rsidP="003B11B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D64838">
              <w:rPr>
                <w:rFonts w:cs="Arial"/>
                <w:b/>
                <w:caps/>
                <w:szCs w:val="24"/>
              </w:rPr>
              <w:t>30</w:t>
            </w:r>
          </w:p>
        </w:tc>
      </w:tr>
      <w:tr w:rsidR="003B11B3" w:rsidRPr="00D64838" w14:paraId="55A91FA5" w14:textId="77777777" w:rsidTr="003B11B3">
        <w:tc>
          <w:tcPr>
            <w:tcW w:w="4917" w:type="dxa"/>
          </w:tcPr>
          <w:p w14:paraId="6DF61DCC" w14:textId="77777777" w:rsidR="003B11B3" w:rsidRPr="00D64838" w:rsidRDefault="003B11B3" w:rsidP="003B11B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D-03</w:t>
            </w:r>
          </w:p>
        </w:tc>
        <w:tc>
          <w:tcPr>
            <w:tcW w:w="2410" w:type="dxa"/>
          </w:tcPr>
          <w:p w14:paraId="15E207E8" w14:textId="77777777" w:rsidR="003B11B3" w:rsidRPr="00D64838" w:rsidRDefault="003B11B3" w:rsidP="003B11B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D64838">
              <w:rPr>
                <w:rFonts w:cs="Arial"/>
                <w:b/>
                <w:caps/>
                <w:szCs w:val="24"/>
              </w:rPr>
              <w:t>5</w:t>
            </w:r>
          </w:p>
        </w:tc>
        <w:tc>
          <w:tcPr>
            <w:tcW w:w="2454" w:type="dxa"/>
          </w:tcPr>
          <w:p w14:paraId="1B561F3B" w14:textId="407E7763" w:rsidR="003B11B3" w:rsidRPr="00D64838" w:rsidRDefault="00D64838" w:rsidP="003B11B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D64838">
              <w:rPr>
                <w:rFonts w:cs="Arial"/>
                <w:b/>
                <w:caps/>
                <w:szCs w:val="24"/>
              </w:rPr>
              <w:t>7</w:t>
            </w:r>
          </w:p>
        </w:tc>
        <w:tc>
          <w:tcPr>
            <w:tcW w:w="2312" w:type="dxa"/>
            <w:tcBorders>
              <w:right w:val="single" w:sz="18" w:space="0" w:color="auto"/>
            </w:tcBorders>
          </w:tcPr>
          <w:p w14:paraId="51F8ED01" w14:textId="0202F0BC" w:rsidR="003B11B3" w:rsidRPr="00D64838" w:rsidRDefault="00D64838" w:rsidP="003B11B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D64838">
              <w:rPr>
                <w:rFonts w:cs="Arial"/>
                <w:b/>
                <w:caps/>
                <w:szCs w:val="24"/>
              </w:rPr>
              <w:t>35</w:t>
            </w:r>
          </w:p>
        </w:tc>
      </w:tr>
      <w:tr w:rsidR="003B11B3" w:rsidRPr="00E631A7" w14:paraId="011CF42E" w14:textId="77777777" w:rsidTr="003B11B3">
        <w:tc>
          <w:tcPr>
            <w:tcW w:w="4917" w:type="dxa"/>
          </w:tcPr>
          <w:p w14:paraId="542FE671" w14:textId="0D2DEA97" w:rsidR="003B11B3" w:rsidRPr="00E631A7" w:rsidRDefault="003B11B3" w:rsidP="003B11B3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410" w:type="dxa"/>
          </w:tcPr>
          <w:p w14:paraId="4CA84D4C" w14:textId="799CBDE5" w:rsidR="003B11B3" w:rsidRPr="00E631A7" w:rsidRDefault="003B11B3" w:rsidP="003B11B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</w:p>
        </w:tc>
        <w:tc>
          <w:tcPr>
            <w:tcW w:w="2454" w:type="dxa"/>
          </w:tcPr>
          <w:p w14:paraId="6FAA4B0D" w14:textId="030F3624" w:rsidR="003B11B3" w:rsidRPr="0054472A" w:rsidRDefault="003B11B3" w:rsidP="003B11B3">
            <w:pPr>
              <w:ind w:left="88"/>
              <w:jc w:val="center"/>
              <w:rPr>
                <w:rFonts w:cs="Arial"/>
                <w:b/>
                <w:caps/>
                <w:color w:val="FF0000"/>
                <w:szCs w:val="24"/>
                <w:highlight w:val="lightGray"/>
              </w:rPr>
            </w:pPr>
          </w:p>
        </w:tc>
        <w:tc>
          <w:tcPr>
            <w:tcW w:w="2312" w:type="dxa"/>
            <w:tcBorders>
              <w:right w:val="single" w:sz="18" w:space="0" w:color="auto"/>
            </w:tcBorders>
          </w:tcPr>
          <w:p w14:paraId="730E27E2" w14:textId="45A5C1F9" w:rsidR="003B11B3" w:rsidRPr="0054472A" w:rsidRDefault="003B11B3" w:rsidP="003B11B3">
            <w:pPr>
              <w:ind w:left="88"/>
              <w:jc w:val="center"/>
              <w:rPr>
                <w:rFonts w:cs="Arial"/>
                <w:b/>
                <w:caps/>
                <w:color w:val="FF0000"/>
                <w:szCs w:val="24"/>
                <w:highlight w:val="lightGray"/>
              </w:rPr>
            </w:pPr>
          </w:p>
        </w:tc>
      </w:tr>
      <w:tr w:rsidR="003B11B3" w:rsidRPr="00E631A7" w14:paraId="0727473E" w14:textId="77777777" w:rsidTr="003B11B3">
        <w:tc>
          <w:tcPr>
            <w:tcW w:w="4917" w:type="dxa"/>
          </w:tcPr>
          <w:p w14:paraId="4ED02B8D" w14:textId="5AFB59BF" w:rsidR="003B11B3" w:rsidRDefault="003B11B3" w:rsidP="003B11B3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410" w:type="dxa"/>
          </w:tcPr>
          <w:p w14:paraId="2323ABD3" w14:textId="15C2531E" w:rsidR="003B11B3" w:rsidRPr="003F18E9" w:rsidRDefault="003B11B3" w:rsidP="003B11B3">
            <w:pPr>
              <w:ind w:left="88"/>
              <w:jc w:val="center"/>
              <w:rPr>
                <w:rFonts w:cs="Arial"/>
                <w:b/>
                <w:caps/>
                <w:color w:val="FF0000"/>
                <w:szCs w:val="24"/>
              </w:rPr>
            </w:pPr>
          </w:p>
        </w:tc>
        <w:tc>
          <w:tcPr>
            <w:tcW w:w="2454" w:type="dxa"/>
          </w:tcPr>
          <w:p w14:paraId="2A83764D" w14:textId="0A91C86A" w:rsidR="003B11B3" w:rsidRPr="0054472A" w:rsidRDefault="003B11B3" w:rsidP="003B11B3">
            <w:pPr>
              <w:ind w:left="88"/>
              <w:jc w:val="center"/>
              <w:rPr>
                <w:rFonts w:cs="Arial"/>
                <w:b/>
                <w:caps/>
                <w:color w:val="FF0000"/>
                <w:szCs w:val="24"/>
                <w:highlight w:val="lightGray"/>
              </w:rPr>
            </w:pPr>
          </w:p>
        </w:tc>
        <w:tc>
          <w:tcPr>
            <w:tcW w:w="2312" w:type="dxa"/>
            <w:tcBorders>
              <w:right w:val="single" w:sz="18" w:space="0" w:color="auto"/>
            </w:tcBorders>
          </w:tcPr>
          <w:p w14:paraId="105E27BD" w14:textId="358D58BB" w:rsidR="003B11B3" w:rsidRPr="0054472A" w:rsidRDefault="003B11B3" w:rsidP="003B11B3">
            <w:pPr>
              <w:ind w:left="88"/>
              <w:jc w:val="center"/>
              <w:rPr>
                <w:rFonts w:cs="Arial"/>
                <w:b/>
                <w:caps/>
                <w:color w:val="FF0000"/>
                <w:szCs w:val="24"/>
                <w:highlight w:val="lightGray"/>
              </w:rPr>
            </w:pPr>
          </w:p>
        </w:tc>
      </w:tr>
      <w:tr w:rsidR="003B11B3" w:rsidRPr="00E631A7" w14:paraId="091DF51A" w14:textId="77777777" w:rsidTr="003B11B3">
        <w:tc>
          <w:tcPr>
            <w:tcW w:w="9781" w:type="dxa"/>
            <w:gridSpan w:val="3"/>
            <w:tcBorders>
              <w:top w:val="single" w:sz="2" w:space="0" w:color="auto"/>
              <w:bottom w:val="single" w:sz="18" w:space="0" w:color="auto"/>
            </w:tcBorders>
            <w:vAlign w:val="center"/>
          </w:tcPr>
          <w:p w14:paraId="08E4D73D" w14:textId="77777777" w:rsidR="003B11B3" w:rsidRPr="00E631A7" w:rsidRDefault="003B11B3" w:rsidP="003B11B3">
            <w:pPr>
              <w:ind w:left="88"/>
              <w:jc w:val="right"/>
              <w:rPr>
                <w:rFonts w:cs="Arial"/>
                <w:b/>
                <w:caps/>
                <w:szCs w:val="24"/>
              </w:rPr>
            </w:pPr>
            <w:r w:rsidRPr="00E631A7">
              <w:rPr>
                <w:rFonts w:cs="Arial"/>
                <w:b/>
                <w:caps/>
                <w:szCs w:val="24"/>
              </w:rPr>
              <w:t>total</w:t>
            </w:r>
          </w:p>
        </w:tc>
        <w:tc>
          <w:tcPr>
            <w:tcW w:w="2312" w:type="dxa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</w:tcPr>
          <w:p w14:paraId="4E21FE19" w14:textId="77777777" w:rsidR="003B11B3" w:rsidRPr="00E631A7" w:rsidRDefault="003B11B3" w:rsidP="003B11B3">
            <w:pPr>
              <w:ind w:left="88"/>
              <w:jc w:val="center"/>
              <w:rPr>
                <w:rFonts w:cs="Arial"/>
                <w:b/>
                <w:caps/>
                <w:szCs w:val="24"/>
              </w:rPr>
            </w:pPr>
            <w:r w:rsidRPr="00E631A7">
              <w:rPr>
                <w:rFonts w:cs="Arial"/>
                <w:b/>
                <w:caps/>
                <w:szCs w:val="24"/>
              </w:rPr>
              <w:t>100</w:t>
            </w:r>
          </w:p>
        </w:tc>
      </w:tr>
    </w:tbl>
    <w:p w14:paraId="5D50AF20" w14:textId="77777777" w:rsidR="003B11B3" w:rsidRDefault="003B11B3" w:rsidP="003B11B3">
      <w:pPr>
        <w:rPr>
          <w:rFonts w:cs="Arial"/>
          <w:szCs w:val="24"/>
        </w:rPr>
      </w:pPr>
    </w:p>
    <w:tbl>
      <w:tblPr>
        <w:tblpPr w:leftFromText="180" w:rightFromText="180" w:vertAnchor="text" w:horzAnchor="page" w:tblpX="1101" w:tblpY="16"/>
        <w:tblW w:w="120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18" w:space="0" w:color="auto"/>
          <w:insideV w:val="single" w:sz="2" w:space="0" w:color="auto"/>
        </w:tblBorders>
        <w:shd w:val="clear" w:color="auto" w:fill="FFFF99"/>
        <w:tblLayout w:type="fixed"/>
        <w:tblLook w:val="0000" w:firstRow="0" w:lastRow="0" w:firstColumn="0" w:lastColumn="0" w:noHBand="0" w:noVBand="0"/>
      </w:tblPr>
      <w:tblGrid>
        <w:gridCol w:w="9816"/>
        <w:gridCol w:w="2268"/>
      </w:tblGrid>
      <w:tr w:rsidR="003B11B3" w:rsidRPr="0056177E" w14:paraId="33E14698" w14:textId="77777777" w:rsidTr="003B11B3">
        <w:tc>
          <w:tcPr>
            <w:tcW w:w="9816" w:type="dxa"/>
          </w:tcPr>
          <w:p w14:paraId="7B5B3FCE" w14:textId="77777777" w:rsidR="003B11B3" w:rsidRPr="0054472A" w:rsidRDefault="003B11B3" w:rsidP="003B11B3">
            <w:pPr>
              <w:ind w:left="-30"/>
              <w:jc w:val="left"/>
              <w:rPr>
                <w:rFonts w:cs="Arial"/>
                <w:b/>
                <w:caps/>
                <w:szCs w:val="24"/>
                <w:highlight w:val="lightGray"/>
              </w:rPr>
            </w:pPr>
            <w:r>
              <w:rPr>
                <w:rFonts w:cs="Arial"/>
                <w:b/>
                <w:caps/>
                <w:szCs w:val="24"/>
              </w:rPr>
              <w:t>MAXIMUM TOTAL</w:t>
            </w:r>
            <w:r w:rsidRPr="005804A2">
              <w:rPr>
                <w:rFonts w:cs="Arial"/>
                <w:b/>
                <w:caps/>
                <w:szCs w:val="24"/>
              </w:rPr>
              <w:t xml:space="preserve"> score carried forward to Table 2 </w:t>
            </w:r>
            <w:proofErr w:type="gramStart"/>
            <w:r w:rsidRPr="005804A2">
              <w:rPr>
                <w:rFonts w:cs="Arial"/>
                <w:b/>
                <w:caps/>
                <w:szCs w:val="24"/>
              </w:rPr>
              <w:t xml:space="preserve">- </w:t>
            </w:r>
            <w:r w:rsidRPr="00B85A96">
              <w:rPr>
                <w:rFonts w:cs="Arial"/>
                <w:b/>
                <w:caps/>
                <w:szCs w:val="24"/>
              </w:rPr>
              <w:t xml:space="preserve"> Economic</w:t>
            </w:r>
            <w:proofErr w:type="gramEnd"/>
            <w:r w:rsidRPr="00B85A96">
              <w:rPr>
                <w:rFonts w:cs="Arial"/>
                <w:b/>
                <w:caps/>
                <w:szCs w:val="24"/>
              </w:rPr>
              <w:t xml:space="preserve"> Operator</w:t>
            </w:r>
            <w:r w:rsidRPr="00B85A96" w:rsidDel="00B85A96">
              <w:rPr>
                <w:rFonts w:cs="Arial"/>
                <w:b/>
                <w:caps/>
                <w:szCs w:val="24"/>
              </w:rPr>
              <w:t xml:space="preserve"> </w:t>
            </w:r>
            <w:r w:rsidRPr="005804A2">
              <w:rPr>
                <w:rFonts w:cs="Arial"/>
                <w:b/>
                <w:caps/>
                <w:szCs w:val="24"/>
              </w:rPr>
              <w:t xml:space="preserve"> Team Evaluation Matrix)</w:t>
            </w:r>
          </w:p>
        </w:tc>
        <w:tc>
          <w:tcPr>
            <w:tcW w:w="2268" w:type="dxa"/>
            <w:vAlign w:val="center"/>
          </w:tcPr>
          <w:p w14:paraId="76ABB23A" w14:textId="77777777" w:rsidR="003B11B3" w:rsidRDefault="003B11B3" w:rsidP="003B11B3">
            <w:pPr>
              <w:ind w:left="-30" w:firstLine="30"/>
              <w:jc w:val="center"/>
              <w:rPr>
                <w:rFonts w:cs="Arial"/>
                <w:b/>
                <w:caps/>
                <w:szCs w:val="24"/>
              </w:rPr>
            </w:pPr>
            <w:r>
              <w:rPr>
                <w:rFonts w:cs="Arial"/>
                <w:b/>
                <w:caps/>
                <w:szCs w:val="24"/>
              </w:rPr>
              <w:t>100</w:t>
            </w:r>
          </w:p>
        </w:tc>
      </w:tr>
    </w:tbl>
    <w:p w14:paraId="645E01DE" w14:textId="77777777" w:rsidR="003B11B3" w:rsidRDefault="003B11B3" w:rsidP="003B11B3">
      <w:pPr>
        <w:rPr>
          <w:rFonts w:cs="Arial"/>
          <w:szCs w:val="24"/>
        </w:rPr>
      </w:pPr>
    </w:p>
    <w:p w14:paraId="057A9AE3" w14:textId="77777777" w:rsidR="003B11B3" w:rsidRDefault="003B11B3" w:rsidP="003B11B3">
      <w:pPr>
        <w:rPr>
          <w:rFonts w:cs="Arial"/>
          <w:szCs w:val="24"/>
        </w:rPr>
      </w:pPr>
    </w:p>
    <w:p w14:paraId="5A3B388C" w14:textId="2CF52CED" w:rsidR="003B11B3" w:rsidRDefault="003B11B3" w:rsidP="00C34622">
      <w:pPr>
        <w:jc w:val="left"/>
      </w:pPr>
    </w:p>
    <w:p w14:paraId="13FE87A7" w14:textId="77777777" w:rsidR="003B11B3" w:rsidRDefault="003B11B3" w:rsidP="00C34622">
      <w:pPr>
        <w:jc w:val="left"/>
      </w:pPr>
    </w:p>
    <w:p w14:paraId="4840B092" w14:textId="100621BC" w:rsidR="00C34622" w:rsidRDefault="00C34622" w:rsidP="00AA5BDF">
      <w:pPr>
        <w:ind w:left="142"/>
        <w:rPr>
          <w:b/>
          <w:sz w:val="32"/>
          <w:szCs w:val="32"/>
        </w:rPr>
      </w:pPr>
      <w:r w:rsidRPr="00092C12">
        <w:rPr>
          <w:rFonts w:cs="Arial"/>
          <w:b/>
          <w:sz w:val="32"/>
          <w:szCs w:val="32"/>
        </w:rPr>
        <w:lastRenderedPageBreak/>
        <w:t xml:space="preserve">The maximum available score is 5 in each question and if </w:t>
      </w:r>
      <w:r w:rsidRPr="00092C12">
        <w:rPr>
          <w:b/>
          <w:sz w:val="32"/>
          <w:szCs w:val="32"/>
        </w:rPr>
        <w:t xml:space="preserve">scored </w:t>
      </w:r>
      <w:r w:rsidR="0012184D" w:rsidRPr="009842CB">
        <w:rPr>
          <w:b/>
          <w:sz w:val="32"/>
          <w:szCs w:val="32"/>
        </w:rPr>
        <w:t xml:space="preserve">two </w:t>
      </w:r>
      <w:r w:rsidRPr="009842CB">
        <w:rPr>
          <w:b/>
          <w:sz w:val="32"/>
          <w:szCs w:val="32"/>
        </w:rPr>
        <w:t>or less</w:t>
      </w:r>
      <w:r w:rsidRPr="00092C12">
        <w:rPr>
          <w:b/>
          <w:sz w:val="32"/>
          <w:szCs w:val="32"/>
        </w:rPr>
        <w:t xml:space="preserve"> in any one of the questions the </w:t>
      </w:r>
      <w:r>
        <w:rPr>
          <w:b/>
          <w:sz w:val="32"/>
          <w:szCs w:val="32"/>
        </w:rPr>
        <w:t>e</w:t>
      </w:r>
      <w:r w:rsidRPr="00092C12">
        <w:rPr>
          <w:b/>
          <w:sz w:val="32"/>
          <w:szCs w:val="32"/>
        </w:rPr>
        <w:t xml:space="preserve">ntire PQQP </w:t>
      </w:r>
      <w:r w:rsidR="00272896">
        <w:rPr>
          <w:b/>
          <w:sz w:val="32"/>
          <w:szCs w:val="32"/>
        </w:rPr>
        <w:t>s</w:t>
      </w:r>
      <w:r w:rsidRPr="00092C12">
        <w:rPr>
          <w:b/>
          <w:sz w:val="32"/>
          <w:szCs w:val="32"/>
        </w:rPr>
        <w:t xml:space="preserve">ubmission </w:t>
      </w:r>
      <w:r>
        <w:rPr>
          <w:b/>
          <w:sz w:val="32"/>
          <w:szCs w:val="32"/>
        </w:rPr>
        <w:t xml:space="preserve">will be </w:t>
      </w:r>
      <w:r w:rsidR="00272896">
        <w:rPr>
          <w:b/>
          <w:sz w:val="32"/>
          <w:szCs w:val="32"/>
          <w:u w:val="single"/>
        </w:rPr>
        <w:t>r</w:t>
      </w:r>
      <w:r w:rsidRPr="00092C12">
        <w:rPr>
          <w:b/>
          <w:sz w:val="32"/>
          <w:szCs w:val="32"/>
          <w:u w:val="single"/>
        </w:rPr>
        <w:t>ejected</w:t>
      </w:r>
      <w:r w:rsidRPr="00092C12">
        <w:rPr>
          <w:b/>
          <w:sz w:val="32"/>
          <w:szCs w:val="32"/>
        </w:rPr>
        <w:t>.</w:t>
      </w:r>
    </w:p>
    <w:p w14:paraId="179071DA" w14:textId="77777777" w:rsidR="00C34622" w:rsidRPr="00092C12" w:rsidRDefault="00C34622" w:rsidP="00C34622">
      <w:pPr>
        <w:rPr>
          <w:b/>
          <w:sz w:val="32"/>
          <w:szCs w:val="32"/>
        </w:rPr>
      </w:pPr>
    </w:p>
    <w:p w14:paraId="72CF468B" w14:textId="14D2336B" w:rsidR="00D64838" w:rsidRDefault="00D64838" w:rsidP="00C34622">
      <w:pPr>
        <w:jc w:val="left"/>
        <w:rPr>
          <w:rFonts w:cs="Arial"/>
          <w:color w:val="FF0000"/>
          <w:szCs w:val="24"/>
        </w:rPr>
      </w:pPr>
    </w:p>
    <w:p w14:paraId="1CACF029" w14:textId="25309C77" w:rsidR="00C34622" w:rsidRPr="005150B1" w:rsidRDefault="00E80059" w:rsidP="00C17427">
      <w:pPr>
        <w:pStyle w:val="Heading21"/>
      </w:pPr>
      <w:bookmarkStart w:id="501" w:name="_Toc362440106"/>
      <w:r>
        <w:t xml:space="preserve"> </w:t>
      </w:r>
      <w:r w:rsidR="00C34622" w:rsidRPr="005150B1">
        <w:t>Annex 2 - PQQp economic operator Team Evaluation Matrix</w:t>
      </w:r>
      <w:bookmarkEnd w:id="501"/>
    </w:p>
    <w:p w14:paraId="31861615" w14:textId="77777777" w:rsidR="00C34622" w:rsidRPr="008C2A75" w:rsidRDefault="00C34622" w:rsidP="00C34622">
      <w:pPr>
        <w:jc w:val="center"/>
        <w:rPr>
          <w:rFonts w:cs="Arial"/>
          <w:sz w:val="16"/>
          <w:szCs w:val="16"/>
        </w:rPr>
      </w:pPr>
    </w:p>
    <w:tbl>
      <w:tblPr>
        <w:tblW w:w="13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8"/>
        <w:gridCol w:w="4130"/>
        <w:gridCol w:w="3686"/>
        <w:gridCol w:w="2128"/>
        <w:gridCol w:w="2671"/>
        <w:gridCol w:w="6"/>
      </w:tblGrid>
      <w:tr w:rsidR="00C34622" w:rsidRPr="00F1664F" w14:paraId="1A75F475" w14:textId="77777777" w:rsidTr="009476A3">
        <w:trPr>
          <w:gridAfter w:val="1"/>
          <w:wAfter w:w="6" w:type="dxa"/>
          <w:cantSplit/>
          <w:trHeight w:val="600"/>
          <w:jc w:val="center"/>
        </w:trPr>
        <w:tc>
          <w:tcPr>
            <w:tcW w:w="13873" w:type="dxa"/>
            <w:gridSpan w:val="5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0009FE85" w14:textId="77777777" w:rsidR="00C34622" w:rsidRPr="00F1664F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F1664F">
              <w:rPr>
                <w:rFonts w:cs="Arial"/>
                <w:b/>
                <w:szCs w:val="24"/>
              </w:rPr>
              <w:t xml:space="preserve">Table 2- </w:t>
            </w:r>
            <w:r>
              <w:rPr>
                <w:rFonts w:cs="Arial"/>
                <w:b/>
                <w:szCs w:val="24"/>
              </w:rPr>
              <w:t>Economic O</w:t>
            </w:r>
            <w:r w:rsidRPr="004E488B">
              <w:rPr>
                <w:rFonts w:cs="Arial"/>
                <w:b/>
                <w:szCs w:val="24"/>
              </w:rPr>
              <w:t>perator</w:t>
            </w:r>
            <w:r w:rsidRPr="00F1664F">
              <w:rPr>
                <w:rFonts w:cs="Arial"/>
                <w:b/>
                <w:szCs w:val="24"/>
              </w:rPr>
              <w:t xml:space="preserve"> Team Evaluation Matrix</w:t>
            </w:r>
          </w:p>
        </w:tc>
      </w:tr>
      <w:tr w:rsidR="00C34622" w:rsidRPr="00F1664F" w14:paraId="6721E9EB" w14:textId="77777777" w:rsidTr="00D64838">
        <w:trPr>
          <w:cantSplit/>
          <w:trHeight w:val="600"/>
          <w:jc w:val="center"/>
        </w:trPr>
        <w:tc>
          <w:tcPr>
            <w:tcW w:w="1258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A2FF290" w14:textId="77777777" w:rsidR="00C34622" w:rsidRPr="00D64838" w:rsidRDefault="00C34622" w:rsidP="009476A3">
            <w:pPr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PQQ No</w:t>
            </w:r>
          </w:p>
        </w:tc>
        <w:tc>
          <w:tcPr>
            <w:tcW w:w="413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795F70" w14:textId="77777777" w:rsidR="00C34622" w:rsidRPr="00D64838" w:rsidRDefault="00C34622" w:rsidP="009476A3">
            <w:pPr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PQQ Name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74F2D3F" w14:textId="77777777" w:rsidR="00C34622" w:rsidRPr="00D64838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 xml:space="preserve">Maximum Score brought </w:t>
            </w:r>
          </w:p>
          <w:p w14:paraId="73879064" w14:textId="77777777" w:rsidR="00C34622" w:rsidRPr="00D64838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forward from Table iii and iv</w:t>
            </w:r>
          </w:p>
        </w:tc>
        <w:tc>
          <w:tcPr>
            <w:tcW w:w="212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2BB499C" w14:textId="77777777" w:rsidR="00C34622" w:rsidRPr="00D64838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PQQ Weighting factor</w:t>
            </w:r>
          </w:p>
        </w:tc>
        <w:tc>
          <w:tcPr>
            <w:tcW w:w="2677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14:paraId="5603B41F" w14:textId="77777777" w:rsidR="00C34622" w:rsidRPr="00D64838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Maximum Weighted score</w:t>
            </w:r>
          </w:p>
        </w:tc>
      </w:tr>
      <w:tr w:rsidR="00C34622" w:rsidRPr="00D64838" w14:paraId="29D00DBC" w14:textId="77777777" w:rsidTr="009476A3">
        <w:trPr>
          <w:gridAfter w:val="1"/>
          <w:wAfter w:w="6" w:type="dxa"/>
          <w:cantSplit/>
          <w:trHeight w:val="600"/>
          <w:jc w:val="center"/>
        </w:trPr>
        <w:tc>
          <w:tcPr>
            <w:tcW w:w="1258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1B17C25A" w14:textId="77777777" w:rsidR="00C34622" w:rsidRPr="00D64838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1</w:t>
            </w:r>
          </w:p>
        </w:tc>
        <w:tc>
          <w:tcPr>
            <w:tcW w:w="413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B256" w14:textId="77777777" w:rsidR="00C34622" w:rsidRPr="00D64838" w:rsidRDefault="00C34622" w:rsidP="009476A3">
            <w:pPr>
              <w:jc w:val="left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Economic Operator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7D8F" w14:textId="77777777" w:rsidR="00C34622" w:rsidRPr="00D64838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100</w:t>
            </w:r>
          </w:p>
        </w:tc>
        <w:tc>
          <w:tcPr>
            <w:tcW w:w="212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ABB94" w14:textId="05BAB04A" w:rsidR="00C34622" w:rsidRPr="00D64838" w:rsidRDefault="00D64838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0.30</w:t>
            </w:r>
          </w:p>
        </w:tc>
        <w:tc>
          <w:tcPr>
            <w:tcW w:w="267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C8AF46E" w14:textId="082951D0" w:rsidR="00C34622" w:rsidRPr="00D64838" w:rsidRDefault="00D64838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30</w:t>
            </w:r>
          </w:p>
        </w:tc>
      </w:tr>
      <w:tr w:rsidR="00C34622" w:rsidRPr="00D64838" w14:paraId="0B95A901" w14:textId="77777777" w:rsidTr="009476A3">
        <w:trPr>
          <w:gridAfter w:val="1"/>
          <w:wAfter w:w="6" w:type="dxa"/>
          <w:cantSplit/>
          <w:trHeight w:val="600"/>
          <w:jc w:val="center"/>
        </w:trPr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2DAB9CD2" w14:textId="77777777" w:rsidR="00C34622" w:rsidRPr="00D64838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2</w:t>
            </w: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EE9F" w14:textId="77777777" w:rsidR="00C34622" w:rsidRPr="00D64838" w:rsidRDefault="00C34622" w:rsidP="009476A3">
            <w:pPr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Building Contractor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046D" w14:textId="77777777" w:rsidR="00C34622" w:rsidRPr="00D64838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100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D26B" w14:textId="06FD5B2F" w:rsidR="00C34622" w:rsidRPr="00D64838" w:rsidRDefault="00D64838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0.30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6591206B" w14:textId="55305CAB" w:rsidR="00C34622" w:rsidRPr="00D64838" w:rsidRDefault="00D64838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30</w:t>
            </w:r>
          </w:p>
        </w:tc>
      </w:tr>
      <w:tr w:rsidR="00C34622" w:rsidRPr="00D64838" w14:paraId="6807CF86" w14:textId="77777777" w:rsidTr="009476A3">
        <w:trPr>
          <w:gridAfter w:val="1"/>
          <w:wAfter w:w="6" w:type="dxa"/>
          <w:cantSplit/>
          <w:trHeight w:val="600"/>
          <w:jc w:val="center"/>
        </w:trPr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0445388E" w14:textId="4FB38441" w:rsidR="00C34622" w:rsidRPr="00D64838" w:rsidRDefault="00D64838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3</w:t>
            </w: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749B1" w14:textId="77777777" w:rsidR="00C34622" w:rsidRPr="00D64838" w:rsidRDefault="00C34622" w:rsidP="009476A3">
            <w:pPr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Mechanical Contractor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30EA7" w14:textId="77777777" w:rsidR="00C34622" w:rsidRPr="00D64838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100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E02D" w14:textId="3968E076" w:rsidR="00C34622" w:rsidRPr="00D64838" w:rsidRDefault="00D64838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0.20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51F61170" w14:textId="102CD2B6" w:rsidR="00C34622" w:rsidRPr="00D64838" w:rsidRDefault="00D64838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20</w:t>
            </w:r>
          </w:p>
        </w:tc>
      </w:tr>
      <w:tr w:rsidR="00C34622" w:rsidRPr="00D64838" w14:paraId="1256FC6F" w14:textId="77777777" w:rsidTr="009476A3">
        <w:trPr>
          <w:gridAfter w:val="1"/>
          <w:wAfter w:w="6" w:type="dxa"/>
          <w:cantSplit/>
          <w:trHeight w:val="600"/>
          <w:jc w:val="center"/>
        </w:trPr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vAlign w:val="center"/>
          </w:tcPr>
          <w:p w14:paraId="0EB13FB8" w14:textId="65127396" w:rsidR="00C34622" w:rsidRPr="00D64838" w:rsidRDefault="00D64838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4</w:t>
            </w: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28DF" w14:textId="77777777" w:rsidR="00C34622" w:rsidRPr="00D64838" w:rsidRDefault="00C34622" w:rsidP="009476A3">
            <w:pPr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Electrical Contractor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C13C" w14:textId="77777777" w:rsidR="00C34622" w:rsidRPr="00D64838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100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0CEA" w14:textId="6566FBD3" w:rsidR="00C34622" w:rsidRPr="00D64838" w:rsidRDefault="00D64838" w:rsidP="009476A3">
            <w:pPr>
              <w:jc w:val="center"/>
              <w:rPr>
                <w:b/>
              </w:rPr>
            </w:pPr>
            <w:r w:rsidRPr="00D64838">
              <w:rPr>
                <w:b/>
              </w:rPr>
              <w:t>0.20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14:paraId="3DC038FC" w14:textId="5F3BAEAA" w:rsidR="00C34622" w:rsidRPr="00D64838" w:rsidRDefault="00D64838" w:rsidP="009476A3">
            <w:pPr>
              <w:jc w:val="center"/>
              <w:rPr>
                <w:rFonts w:cs="Arial"/>
                <w:b/>
                <w:szCs w:val="24"/>
              </w:rPr>
            </w:pPr>
            <w:r w:rsidRPr="00D64838">
              <w:rPr>
                <w:rFonts w:cs="Arial"/>
                <w:b/>
                <w:szCs w:val="24"/>
              </w:rPr>
              <w:t>20</w:t>
            </w:r>
          </w:p>
        </w:tc>
      </w:tr>
      <w:tr w:rsidR="00C34622" w:rsidRPr="00F1664F" w14:paraId="7FF5D76E" w14:textId="77777777" w:rsidTr="009476A3">
        <w:trPr>
          <w:gridAfter w:val="1"/>
          <w:wAfter w:w="6" w:type="dxa"/>
          <w:cantSplit/>
          <w:trHeight w:val="554"/>
          <w:jc w:val="center"/>
        </w:trPr>
        <w:tc>
          <w:tcPr>
            <w:tcW w:w="1258" w:type="dxa"/>
            <w:tcBorders>
              <w:left w:val="single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C007F2" w14:textId="73088458" w:rsidR="00C34622" w:rsidRPr="0054472A" w:rsidRDefault="00C34622" w:rsidP="009476A3">
            <w:pPr>
              <w:jc w:val="center"/>
              <w:rPr>
                <w:rFonts w:cs="Arial"/>
                <w:b/>
                <w:color w:val="FF0000"/>
                <w:szCs w:val="24"/>
                <w:highlight w:val="lightGray"/>
              </w:rPr>
            </w:pPr>
          </w:p>
        </w:tc>
        <w:tc>
          <w:tcPr>
            <w:tcW w:w="4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A381" w14:textId="30B6E1FD" w:rsidR="00C34622" w:rsidRPr="0054472A" w:rsidRDefault="00C34622" w:rsidP="009476A3">
            <w:pPr>
              <w:rPr>
                <w:b/>
                <w:color w:val="FF0000"/>
                <w:highlight w:val="lightGray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8ED7" w14:textId="10E15CEE" w:rsidR="00C34622" w:rsidRPr="003F0BB6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9511" w14:textId="22542377" w:rsidR="00C34622" w:rsidRPr="0054472A" w:rsidRDefault="00C34622" w:rsidP="009476A3">
            <w:pPr>
              <w:jc w:val="center"/>
              <w:rPr>
                <w:rFonts w:cs="Arial"/>
                <w:b/>
                <w:color w:val="FF0000"/>
                <w:szCs w:val="24"/>
                <w:highlight w:val="lightGray"/>
              </w:rPr>
            </w:pPr>
          </w:p>
        </w:tc>
        <w:tc>
          <w:tcPr>
            <w:tcW w:w="2671" w:type="dxa"/>
            <w:tcBorders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82D612C" w14:textId="4E4759FD" w:rsidR="00C34622" w:rsidRPr="0054472A" w:rsidRDefault="00C34622" w:rsidP="009476A3">
            <w:pPr>
              <w:jc w:val="center"/>
              <w:rPr>
                <w:rFonts w:cs="Arial"/>
                <w:b/>
                <w:color w:val="FF0000"/>
                <w:szCs w:val="24"/>
                <w:highlight w:val="lightGray"/>
              </w:rPr>
            </w:pPr>
          </w:p>
        </w:tc>
      </w:tr>
      <w:tr w:rsidR="00C34622" w:rsidRPr="00F1664F" w14:paraId="7739A20C" w14:textId="77777777" w:rsidTr="009476A3">
        <w:trPr>
          <w:gridAfter w:val="1"/>
          <w:wAfter w:w="6" w:type="dxa"/>
          <w:cantSplit/>
          <w:trHeight w:val="421"/>
          <w:jc w:val="center"/>
        </w:trPr>
        <w:tc>
          <w:tcPr>
            <w:tcW w:w="125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1556A04F" w14:textId="77777777" w:rsidR="00C34622" w:rsidRPr="0054472A" w:rsidRDefault="00C34622" w:rsidP="009476A3">
            <w:pPr>
              <w:jc w:val="center"/>
              <w:rPr>
                <w:rFonts w:cs="Arial"/>
                <w:b/>
                <w:color w:val="FF0000"/>
                <w:szCs w:val="24"/>
                <w:highlight w:val="lightGray"/>
              </w:rPr>
            </w:pPr>
          </w:p>
        </w:tc>
        <w:tc>
          <w:tcPr>
            <w:tcW w:w="9944" w:type="dxa"/>
            <w:gridSpan w:val="3"/>
            <w:tcBorders>
              <w:top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3750A83A" w14:textId="77777777" w:rsidR="00C34622" w:rsidRPr="0054472A" w:rsidRDefault="00C34622" w:rsidP="009476A3">
            <w:pPr>
              <w:jc w:val="right"/>
              <w:rPr>
                <w:rFonts w:cs="Arial"/>
                <w:b/>
                <w:color w:val="FF0000"/>
                <w:szCs w:val="24"/>
                <w:highlight w:val="lightGray"/>
              </w:rPr>
            </w:pPr>
            <w:r w:rsidRPr="00297256">
              <w:rPr>
                <w:rFonts w:cs="Arial"/>
                <w:b/>
                <w:sz w:val="28"/>
                <w:szCs w:val="28"/>
              </w:rPr>
              <w:t xml:space="preserve">Total </w:t>
            </w:r>
            <w:r>
              <w:rPr>
                <w:rFonts w:cs="Arial"/>
                <w:b/>
                <w:sz w:val="28"/>
                <w:szCs w:val="28"/>
              </w:rPr>
              <w:t xml:space="preserve">Maximum Overall </w:t>
            </w:r>
            <w:r w:rsidRPr="00297256">
              <w:rPr>
                <w:rFonts w:cs="Arial"/>
                <w:b/>
                <w:sz w:val="28"/>
                <w:szCs w:val="28"/>
              </w:rPr>
              <w:t>Score</w:t>
            </w:r>
            <w:r>
              <w:rPr>
                <w:rFonts w:cs="Arial"/>
                <w:b/>
                <w:sz w:val="28"/>
                <w:szCs w:val="28"/>
              </w:rPr>
              <w:t xml:space="preserve"> for Economic Operator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C529562" w14:textId="77777777" w:rsidR="00C34622" w:rsidRPr="00300F1B" w:rsidRDefault="00C34622" w:rsidP="009476A3">
            <w:pPr>
              <w:jc w:val="center"/>
              <w:rPr>
                <w:rFonts w:cs="Arial"/>
                <w:b/>
                <w:szCs w:val="24"/>
              </w:rPr>
            </w:pPr>
            <w:r w:rsidRPr="00867228">
              <w:rPr>
                <w:rFonts w:cs="Arial"/>
                <w:b/>
                <w:sz w:val="32"/>
                <w:szCs w:val="32"/>
              </w:rPr>
              <w:t>100</w:t>
            </w:r>
          </w:p>
        </w:tc>
      </w:tr>
    </w:tbl>
    <w:p w14:paraId="790A9134" w14:textId="77777777" w:rsidR="00C34622" w:rsidRPr="00C34622" w:rsidRDefault="00C34622" w:rsidP="00C34622">
      <w:pPr>
        <w:jc w:val="left"/>
        <w:rPr>
          <w:rFonts w:cs="Arial"/>
          <w:color w:val="FF0000"/>
          <w:szCs w:val="24"/>
        </w:rPr>
        <w:sectPr w:rsidR="00C34622" w:rsidRPr="00C34622" w:rsidSect="00A004B6">
          <w:pgSz w:w="16838" w:h="11906" w:orient="landscape" w:code="9"/>
          <w:pgMar w:top="1474" w:right="1134" w:bottom="849" w:left="851" w:header="568" w:footer="517" w:gutter="0"/>
          <w:cols w:space="708"/>
          <w:docGrid w:linePitch="360"/>
        </w:sectPr>
      </w:pPr>
    </w:p>
    <w:p w14:paraId="257178FE" w14:textId="77777777" w:rsidR="00300C3E" w:rsidRPr="00300C3E" w:rsidRDefault="00300C3E" w:rsidP="00300C3E"/>
    <w:p w14:paraId="0D3B80EB" w14:textId="57F3F90F" w:rsidR="002E62B4" w:rsidRDefault="002E62B4" w:rsidP="001E7A8B">
      <w:pPr>
        <w:pStyle w:val="Heading21"/>
        <w:tabs>
          <w:tab w:val="clear" w:pos="284"/>
          <w:tab w:val="num" w:pos="0"/>
        </w:tabs>
        <w:ind w:left="0"/>
        <w:jc w:val="left"/>
        <w:outlineLvl w:val="1"/>
      </w:pPr>
      <w:bookmarkStart w:id="502" w:name="_Toc17987385"/>
      <w:r>
        <w:t>CONTRACT COMPLAINTS PROCEDURE</w:t>
      </w:r>
      <w:bookmarkEnd w:id="502"/>
    </w:p>
    <w:p w14:paraId="3ECD6647" w14:textId="77777777" w:rsidR="00300C3E" w:rsidRPr="003C1E1E" w:rsidRDefault="00300C3E" w:rsidP="00300C3E">
      <w:pPr>
        <w:spacing w:before="120"/>
      </w:pPr>
      <w:r w:rsidRPr="003C1E1E">
        <w:t xml:space="preserve">If you feel the </w:t>
      </w:r>
      <w:r w:rsidR="00B55E1A">
        <w:t>Contracting Authority</w:t>
      </w:r>
      <w:r w:rsidRPr="003C1E1E">
        <w:t xml:space="preserve"> has fallen short of demonstrating its values, or meeting the guiding principles set down in Northern Ireland Public Procurement Policy, then please </w:t>
      </w:r>
      <w:r w:rsidR="00811066">
        <w:t>contact the Contracting Authority’s</w:t>
      </w:r>
      <w:r w:rsidR="00811066" w:rsidRPr="005C2E69">
        <w:t xml:space="preserve"> </w:t>
      </w:r>
      <w:r w:rsidR="00811066" w:rsidRPr="004E4381">
        <w:t>Complaints Representative</w:t>
      </w:r>
      <w:r w:rsidR="00811066">
        <w:t xml:space="preserve"> </w:t>
      </w:r>
      <w:r w:rsidR="00811066" w:rsidRPr="004E4381">
        <w:t xml:space="preserve">setting out the detail of your complaint. </w:t>
      </w:r>
      <w:r w:rsidR="00811066">
        <w:t>T</w:t>
      </w:r>
      <w:r w:rsidR="00811066" w:rsidRPr="004E4381">
        <w:t>he Complaints Representative will try to resolve your problem.</w:t>
      </w:r>
    </w:p>
    <w:p w14:paraId="68D98064" w14:textId="77777777" w:rsidR="009E0003" w:rsidRDefault="00300C3E" w:rsidP="00300C3E">
      <w:pPr>
        <w:spacing w:before="120"/>
      </w:pPr>
      <w:r w:rsidRPr="003C1E1E">
        <w:t xml:space="preserve">The Complaints Representative appointed by the </w:t>
      </w:r>
      <w:r w:rsidR="00B55E1A">
        <w:t>Contracting Authority</w:t>
      </w:r>
      <w:r w:rsidRPr="003C1E1E">
        <w:rPr>
          <w:rStyle w:val="CommentReference"/>
        </w:rPr>
        <w:t xml:space="preserve"> </w:t>
      </w:r>
      <w:r w:rsidRPr="00A459EB">
        <w:rPr>
          <w:rStyle w:val="CommentReference"/>
          <w:sz w:val="24"/>
          <w:szCs w:val="24"/>
        </w:rPr>
        <w:t>for this Contract</w:t>
      </w:r>
      <w:r w:rsidRPr="003C1E1E">
        <w:rPr>
          <w:rStyle w:val="CommentReference"/>
        </w:rPr>
        <w:t xml:space="preserve"> </w:t>
      </w:r>
      <w:r w:rsidRPr="003C1E1E">
        <w:t>is</w:t>
      </w:r>
      <w:r w:rsidR="009E0003">
        <w:t>:</w:t>
      </w:r>
    </w:p>
    <w:p w14:paraId="0469229A" w14:textId="77777777" w:rsidR="00D84005" w:rsidRDefault="00FF09C0" w:rsidP="00300C3E">
      <w:pPr>
        <w:spacing w:before="120"/>
      </w:pPr>
      <w:hyperlink r:id="rId17" w:history="1">
        <w:r w:rsidR="00D84005" w:rsidRPr="00744BDD">
          <w:rPr>
            <w:rStyle w:val="Hyperlink"/>
          </w:rPr>
          <w:t>Mervyn.watley@wearecatalyst.org</w:t>
        </w:r>
      </w:hyperlink>
      <w:r w:rsidR="00D84005">
        <w:t xml:space="preserve"> </w:t>
      </w:r>
    </w:p>
    <w:p w14:paraId="7F55BD77" w14:textId="06D3BF93" w:rsidR="00300C3E" w:rsidRPr="003C1E1E" w:rsidRDefault="00300C3E" w:rsidP="00300C3E">
      <w:pPr>
        <w:spacing w:before="120"/>
      </w:pPr>
      <w:r w:rsidRPr="003C1E1E">
        <w:t xml:space="preserve">Should the complaints representative be unable to resolve your complaint and you wish to take the matter further the </w:t>
      </w:r>
      <w:r w:rsidR="00B55E1A">
        <w:t>Contracting Authority</w:t>
      </w:r>
      <w:r w:rsidRPr="003C1E1E">
        <w:t xml:space="preserve"> has a formal complaints procedure which can be followed in such cases. </w:t>
      </w:r>
    </w:p>
    <w:p w14:paraId="1752876D" w14:textId="77777777" w:rsidR="00300C3E" w:rsidRPr="003C1E1E" w:rsidRDefault="00300C3E" w:rsidP="00300C3E">
      <w:pPr>
        <w:spacing w:before="120"/>
      </w:pPr>
      <w:r w:rsidRPr="003C1E1E">
        <w:t>Full details of the Complaints Procedure are available from the following link:</w:t>
      </w:r>
    </w:p>
    <w:p w14:paraId="54222A8D" w14:textId="77777777" w:rsidR="00300C3E" w:rsidRPr="003C1E1E" w:rsidRDefault="00300C3E" w:rsidP="00300C3E"/>
    <w:p w14:paraId="7F1A8FC5" w14:textId="1F841C59" w:rsidR="00863A9A" w:rsidRDefault="00FF09C0" w:rsidP="00A459EB">
      <w:pPr>
        <w:jc w:val="left"/>
      </w:pPr>
      <w:hyperlink r:id="rId18" w:history="1">
        <w:r w:rsidR="00863A9A" w:rsidRPr="003438FE">
          <w:rPr>
            <w:rStyle w:val="Hyperlink"/>
          </w:rPr>
          <w:t>http://www.wearecatalyst.co.uk</w:t>
        </w:r>
      </w:hyperlink>
    </w:p>
    <w:p w14:paraId="3DC747C7" w14:textId="4F16E197" w:rsidR="00300C3E" w:rsidRPr="00F63286" w:rsidRDefault="00300C3E" w:rsidP="00A459EB">
      <w:pPr>
        <w:jc w:val="left"/>
      </w:pPr>
    </w:p>
    <w:p w14:paraId="5ADC3046" w14:textId="30EE6765" w:rsidR="00C17427" w:rsidRDefault="00C17427" w:rsidP="00A459EB">
      <w:pPr>
        <w:jc w:val="left"/>
        <w:rPr>
          <w:color w:val="FF0000"/>
        </w:rPr>
      </w:pPr>
    </w:p>
    <w:p w14:paraId="643C1A8D" w14:textId="77777777" w:rsidR="00C17427" w:rsidRDefault="00C17427" w:rsidP="001E7A8B">
      <w:pPr>
        <w:pStyle w:val="Heading21"/>
        <w:tabs>
          <w:tab w:val="clear" w:pos="284"/>
          <w:tab w:val="num" w:pos="0"/>
        </w:tabs>
        <w:ind w:left="0"/>
        <w:jc w:val="left"/>
        <w:outlineLvl w:val="1"/>
      </w:pPr>
      <w:bookmarkStart w:id="503" w:name="_Toc17987386"/>
      <w:r w:rsidRPr="00AE4B71">
        <w:t>Principal Designer</w:t>
      </w:r>
      <w:bookmarkEnd w:id="503"/>
    </w:p>
    <w:p w14:paraId="012DEA2C" w14:textId="09504BDB" w:rsidR="005108D0" w:rsidRPr="00E42020" w:rsidRDefault="005108D0" w:rsidP="001E7A8B">
      <w:r>
        <w:t xml:space="preserve">A </w:t>
      </w:r>
      <w:r w:rsidR="00F318D2">
        <w:t xml:space="preserve">Client appointing a designer (including a </w:t>
      </w:r>
      <w:r w:rsidR="00D9290F">
        <w:t>P</w:t>
      </w:r>
      <w:r w:rsidR="00F318D2">
        <w:t xml:space="preserve">rincipal </w:t>
      </w:r>
      <w:r w:rsidR="00D9290F">
        <w:t>D</w:t>
      </w:r>
      <w:r w:rsidRPr="00E42020">
        <w:t>esigner</w:t>
      </w:r>
      <w:r w:rsidR="00F318D2">
        <w:t>)</w:t>
      </w:r>
      <w:r w:rsidRPr="00E42020">
        <w:t xml:space="preserve"> in accordance with regulation 5 of the Construction (Design and Management) Regulations (NI) 2016, or a designer, is required under regulation 8 to take reasonable steps to satisfy itself that the designer (including a </w:t>
      </w:r>
      <w:r w:rsidR="00D9290F">
        <w:t>P</w:t>
      </w:r>
      <w:r w:rsidRPr="00E42020">
        <w:t xml:space="preserve">rincipal </w:t>
      </w:r>
      <w:r w:rsidR="00D9290F">
        <w:t>D</w:t>
      </w:r>
      <w:r w:rsidRPr="00E42020">
        <w:t>esigner) appointed to work on a project shall have the skills, knowledge and experience, and, if they are an organisation, the organisational capability, necessary to fulfil the role that they are appointed to undertake, in a manner that secures the health and safety of any person affected by the project.</w:t>
      </w:r>
    </w:p>
    <w:p w14:paraId="0758713F" w14:textId="77777777" w:rsidR="005108D0" w:rsidRPr="0054472A" w:rsidRDefault="005108D0" w:rsidP="00C17427">
      <w:pPr>
        <w:rPr>
          <w:color w:val="FF0000"/>
          <w:highlight w:val="lightGray"/>
        </w:rPr>
      </w:pPr>
    </w:p>
    <w:p w14:paraId="5835CB0C" w14:textId="48F03CBE" w:rsidR="005108D0" w:rsidRPr="009842CB" w:rsidRDefault="00F318D2" w:rsidP="00C17427">
      <w:r w:rsidRPr="009842CB">
        <w:t xml:space="preserve">The Client has appointed / will appoint a </w:t>
      </w:r>
      <w:r w:rsidR="00D9290F" w:rsidRPr="009842CB">
        <w:t>P</w:t>
      </w:r>
      <w:r w:rsidRPr="009842CB">
        <w:t xml:space="preserve">rincipal </w:t>
      </w:r>
      <w:r w:rsidR="00D9290F" w:rsidRPr="009842CB">
        <w:t>D</w:t>
      </w:r>
      <w:r w:rsidR="00C17427" w:rsidRPr="009842CB">
        <w:t xml:space="preserve">esigner </w:t>
      </w:r>
      <w:r w:rsidRPr="009842CB">
        <w:t xml:space="preserve">who </w:t>
      </w:r>
      <w:r w:rsidR="00C17427" w:rsidRPr="009842CB">
        <w:t xml:space="preserve">will be identified in the ITT documents (Contract Data Part 1) </w:t>
      </w:r>
    </w:p>
    <w:p w14:paraId="091AD33B" w14:textId="77777777" w:rsidR="005108D0" w:rsidRDefault="005108D0" w:rsidP="00C17427">
      <w:pPr>
        <w:rPr>
          <w:color w:val="FF0000"/>
        </w:rPr>
      </w:pPr>
    </w:p>
    <w:p w14:paraId="21196DFE" w14:textId="148C1103" w:rsidR="00300C3E" w:rsidRDefault="00300C3E" w:rsidP="002E62B4"/>
    <w:p w14:paraId="679D74CD" w14:textId="77777777" w:rsidR="00300C3E" w:rsidRPr="002E62B4" w:rsidRDefault="00300C3E" w:rsidP="002E62B4"/>
    <w:p w14:paraId="1E96B9E9" w14:textId="77777777" w:rsidR="00A76A28" w:rsidRPr="00A76A28" w:rsidRDefault="00A76A28" w:rsidP="00A76A28"/>
    <w:p w14:paraId="1766E688" w14:textId="77777777" w:rsidR="00BE78B9" w:rsidRDefault="00BE78B9" w:rsidP="006D77BF">
      <w:bookmarkStart w:id="504" w:name="_Toc255107047"/>
      <w:bookmarkStart w:id="505" w:name="_Toc255163930"/>
      <w:bookmarkStart w:id="506" w:name="_Toc255199579"/>
      <w:bookmarkStart w:id="507" w:name="_Toc255107049"/>
      <w:bookmarkStart w:id="508" w:name="_Toc255163932"/>
      <w:bookmarkStart w:id="509" w:name="_Toc255199581"/>
      <w:bookmarkStart w:id="510" w:name="_Toc255107051"/>
      <w:bookmarkStart w:id="511" w:name="_Toc255163934"/>
      <w:bookmarkStart w:id="512" w:name="_Toc255199583"/>
      <w:bookmarkStart w:id="513" w:name="_Toc255107053"/>
      <w:bookmarkStart w:id="514" w:name="_Toc255163936"/>
      <w:bookmarkStart w:id="515" w:name="_Toc255199585"/>
      <w:bookmarkStart w:id="516" w:name="_Toc252972109"/>
      <w:bookmarkStart w:id="517" w:name="_Toc253044091"/>
      <w:bookmarkStart w:id="518" w:name="_Toc252972110"/>
      <w:bookmarkStart w:id="519" w:name="_Toc253044092"/>
      <w:bookmarkStart w:id="520" w:name="_Toc252972111"/>
      <w:bookmarkStart w:id="521" w:name="_Toc253044093"/>
      <w:bookmarkStart w:id="522" w:name="_Toc287880757"/>
      <w:bookmarkStart w:id="523" w:name="_Toc287880910"/>
      <w:bookmarkStart w:id="524" w:name="_Toc287881003"/>
      <w:bookmarkStart w:id="525" w:name="_Toc287881095"/>
      <w:bookmarkStart w:id="526" w:name="_Toc287881187"/>
      <w:bookmarkStart w:id="527" w:name="_Toc287881279"/>
      <w:bookmarkStart w:id="528" w:name="_Toc287882223"/>
      <w:bookmarkStart w:id="529" w:name="_Toc287940682"/>
      <w:bookmarkStart w:id="530" w:name="_Toc287957823"/>
      <w:bookmarkStart w:id="531" w:name="_Toc287958029"/>
      <w:bookmarkStart w:id="532" w:name="_Toc287958133"/>
      <w:bookmarkStart w:id="533" w:name="_Toc287958237"/>
      <w:bookmarkStart w:id="534" w:name="_Toc287958340"/>
      <w:bookmarkStart w:id="535" w:name="_Toc287958444"/>
      <w:bookmarkStart w:id="536" w:name="_Toc289072517"/>
      <w:bookmarkStart w:id="537" w:name="_Toc289072764"/>
      <w:bookmarkStart w:id="538" w:name="_Toc293041750"/>
      <w:bookmarkStart w:id="539" w:name="_Toc293316606"/>
      <w:bookmarkStart w:id="540" w:name="_Toc255075202"/>
      <w:bookmarkStart w:id="541" w:name="_Toc255075304"/>
      <w:bookmarkStart w:id="542" w:name="_Toc255075384"/>
      <w:bookmarkStart w:id="543" w:name="_Toc255107061"/>
      <w:bookmarkStart w:id="544" w:name="_Toc255163944"/>
      <w:bookmarkStart w:id="545" w:name="_Toc255199593"/>
      <w:bookmarkStart w:id="546" w:name="_Toc213032125"/>
      <w:bookmarkStart w:id="547" w:name="_Toc213463113"/>
      <w:bookmarkStart w:id="548" w:name="_Toc213471486"/>
      <w:bookmarkStart w:id="549" w:name="_Toc213471888"/>
      <w:bookmarkStart w:id="550" w:name="_Toc213826494"/>
      <w:bookmarkStart w:id="551" w:name="_Toc213826673"/>
      <w:bookmarkStart w:id="552" w:name="_Toc287880629"/>
      <w:bookmarkStart w:id="553" w:name="_Toc287880761"/>
      <w:bookmarkStart w:id="554" w:name="_Toc287880914"/>
      <w:bookmarkStart w:id="555" w:name="_Toc287881007"/>
      <w:bookmarkStart w:id="556" w:name="_Toc287881099"/>
      <w:bookmarkStart w:id="557" w:name="_Toc287881191"/>
      <w:bookmarkStart w:id="558" w:name="_Toc287881283"/>
      <w:bookmarkStart w:id="559" w:name="_Toc287882227"/>
      <w:bookmarkStart w:id="560" w:name="_Toc287940686"/>
      <w:bookmarkStart w:id="561" w:name="_Toc287957827"/>
      <w:bookmarkStart w:id="562" w:name="_Toc287958033"/>
      <w:bookmarkStart w:id="563" w:name="_Toc287958137"/>
      <w:bookmarkStart w:id="564" w:name="_Toc287958241"/>
      <w:bookmarkStart w:id="565" w:name="_Toc287958344"/>
      <w:bookmarkStart w:id="566" w:name="_Toc287958448"/>
      <w:bookmarkStart w:id="567" w:name="_Toc289072521"/>
      <w:bookmarkStart w:id="568" w:name="_Toc289072768"/>
      <w:bookmarkStart w:id="569" w:name="_Toc293041754"/>
      <w:bookmarkStart w:id="570" w:name="_Toc293316610"/>
      <w:bookmarkStart w:id="571" w:name="_Toc287880639"/>
      <w:bookmarkStart w:id="572" w:name="_Toc287880771"/>
      <w:bookmarkStart w:id="573" w:name="_Toc287880924"/>
      <w:bookmarkStart w:id="574" w:name="_Toc287881017"/>
      <w:bookmarkStart w:id="575" w:name="_Toc287881109"/>
      <w:bookmarkStart w:id="576" w:name="_Toc287881201"/>
      <w:bookmarkStart w:id="577" w:name="_Toc287881293"/>
      <w:bookmarkStart w:id="578" w:name="_Toc287882237"/>
      <w:bookmarkStart w:id="579" w:name="_Toc287940696"/>
      <w:bookmarkStart w:id="580" w:name="_Toc287957837"/>
      <w:bookmarkStart w:id="581" w:name="_Toc287958043"/>
      <w:bookmarkStart w:id="582" w:name="_Toc287958147"/>
      <w:bookmarkStart w:id="583" w:name="_Toc287958251"/>
      <w:bookmarkStart w:id="584" w:name="_Toc287958354"/>
      <w:bookmarkStart w:id="585" w:name="_Toc287958458"/>
      <w:bookmarkStart w:id="586" w:name="_Toc289072531"/>
      <w:bookmarkStart w:id="587" w:name="_Toc289072778"/>
      <w:bookmarkStart w:id="588" w:name="_Toc293041764"/>
      <w:bookmarkStart w:id="589" w:name="_Toc293316620"/>
      <w:bookmarkStart w:id="590" w:name="_Toc287880640"/>
      <w:bookmarkStart w:id="591" w:name="_Toc287880772"/>
      <w:bookmarkStart w:id="592" w:name="_Toc287880925"/>
      <w:bookmarkStart w:id="593" w:name="_Toc287881018"/>
      <w:bookmarkStart w:id="594" w:name="_Toc287881110"/>
      <w:bookmarkStart w:id="595" w:name="_Toc287881202"/>
      <w:bookmarkStart w:id="596" w:name="_Toc287881294"/>
      <w:bookmarkStart w:id="597" w:name="_Toc287882238"/>
      <w:bookmarkStart w:id="598" w:name="_Toc287940697"/>
      <w:bookmarkStart w:id="599" w:name="_Toc287957838"/>
      <w:bookmarkStart w:id="600" w:name="_Toc287958044"/>
      <w:bookmarkStart w:id="601" w:name="_Toc287958148"/>
      <w:bookmarkStart w:id="602" w:name="_Toc287958252"/>
      <w:bookmarkStart w:id="603" w:name="_Toc287958355"/>
      <w:bookmarkStart w:id="604" w:name="_Toc287958459"/>
      <w:bookmarkStart w:id="605" w:name="_Toc289072532"/>
      <w:bookmarkStart w:id="606" w:name="_Toc289072779"/>
      <w:bookmarkStart w:id="607" w:name="_Toc293041765"/>
      <w:bookmarkStart w:id="608" w:name="_Toc293316621"/>
      <w:bookmarkStart w:id="609" w:name="_Toc287880641"/>
      <w:bookmarkStart w:id="610" w:name="_Toc287880773"/>
      <w:bookmarkStart w:id="611" w:name="_Toc287880926"/>
      <w:bookmarkStart w:id="612" w:name="_Toc287881019"/>
      <w:bookmarkStart w:id="613" w:name="_Toc287881111"/>
      <w:bookmarkStart w:id="614" w:name="_Toc287881203"/>
      <w:bookmarkStart w:id="615" w:name="_Toc287881295"/>
      <w:bookmarkStart w:id="616" w:name="_Toc287882239"/>
      <w:bookmarkStart w:id="617" w:name="_Toc287940698"/>
      <w:bookmarkStart w:id="618" w:name="_Toc287957839"/>
      <w:bookmarkStart w:id="619" w:name="_Toc287958045"/>
      <w:bookmarkStart w:id="620" w:name="_Toc287958149"/>
      <w:bookmarkStart w:id="621" w:name="_Toc287958253"/>
      <w:bookmarkStart w:id="622" w:name="_Toc287958356"/>
      <w:bookmarkStart w:id="623" w:name="_Toc287958460"/>
      <w:bookmarkStart w:id="624" w:name="_Toc289072533"/>
      <w:bookmarkStart w:id="625" w:name="_Toc289072780"/>
      <w:bookmarkStart w:id="626" w:name="_Toc293041766"/>
      <w:bookmarkStart w:id="627" w:name="_Toc293316622"/>
      <w:bookmarkStart w:id="628" w:name="_Toc287880643"/>
      <w:bookmarkStart w:id="629" w:name="_Toc287880775"/>
      <w:bookmarkStart w:id="630" w:name="_Toc287880928"/>
      <w:bookmarkStart w:id="631" w:name="_Toc287881021"/>
      <w:bookmarkStart w:id="632" w:name="_Toc287881113"/>
      <w:bookmarkStart w:id="633" w:name="_Toc287881205"/>
      <w:bookmarkStart w:id="634" w:name="_Toc287881297"/>
      <w:bookmarkStart w:id="635" w:name="_Toc287882241"/>
      <w:bookmarkStart w:id="636" w:name="_Toc287940700"/>
      <w:bookmarkStart w:id="637" w:name="_Toc287957841"/>
      <w:bookmarkStart w:id="638" w:name="_Toc287958047"/>
      <w:bookmarkStart w:id="639" w:name="_Toc287958151"/>
      <w:bookmarkStart w:id="640" w:name="_Toc287958255"/>
      <w:bookmarkStart w:id="641" w:name="_Toc287958358"/>
      <w:bookmarkStart w:id="642" w:name="_Toc287958462"/>
      <w:bookmarkStart w:id="643" w:name="_Toc289072535"/>
      <w:bookmarkStart w:id="644" w:name="_Toc289072782"/>
      <w:bookmarkStart w:id="645" w:name="_Toc293041768"/>
      <w:bookmarkStart w:id="646" w:name="_Toc293316624"/>
      <w:bookmarkStart w:id="647" w:name="_Toc287880644"/>
      <w:bookmarkStart w:id="648" w:name="_Toc287880776"/>
      <w:bookmarkStart w:id="649" w:name="_Toc287880929"/>
      <w:bookmarkStart w:id="650" w:name="_Toc287881022"/>
      <w:bookmarkStart w:id="651" w:name="_Toc287881114"/>
      <w:bookmarkStart w:id="652" w:name="_Toc287881206"/>
      <w:bookmarkStart w:id="653" w:name="_Toc287881298"/>
      <w:bookmarkStart w:id="654" w:name="_Toc287882242"/>
      <w:bookmarkStart w:id="655" w:name="_Toc287940701"/>
      <w:bookmarkStart w:id="656" w:name="_Toc287957842"/>
      <w:bookmarkStart w:id="657" w:name="_Toc287958048"/>
      <w:bookmarkStart w:id="658" w:name="_Toc287958152"/>
      <w:bookmarkStart w:id="659" w:name="_Toc287958256"/>
      <w:bookmarkStart w:id="660" w:name="_Toc287958359"/>
      <w:bookmarkStart w:id="661" w:name="_Toc287958463"/>
      <w:bookmarkStart w:id="662" w:name="_Toc289072536"/>
      <w:bookmarkStart w:id="663" w:name="_Toc289072783"/>
      <w:bookmarkStart w:id="664" w:name="_Toc293041769"/>
      <w:bookmarkStart w:id="665" w:name="_Toc293316625"/>
      <w:bookmarkStart w:id="666" w:name="_Toc287880646"/>
      <w:bookmarkStart w:id="667" w:name="_Toc287880778"/>
      <w:bookmarkStart w:id="668" w:name="_Toc287880931"/>
      <w:bookmarkStart w:id="669" w:name="_Toc287881024"/>
      <w:bookmarkStart w:id="670" w:name="_Toc287881116"/>
      <w:bookmarkStart w:id="671" w:name="_Toc287881208"/>
      <w:bookmarkStart w:id="672" w:name="_Toc287881300"/>
      <w:bookmarkStart w:id="673" w:name="_Toc287882244"/>
      <w:bookmarkStart w:id="674" w:name="_Toc287940703"/>
      <w:bookmarkStart w:id="675" w:name="_Toc287957844"/>
      <w:bookmarkStart w:id="676" w:name="_Toc287958050"/>
      <w:bookmarkStart w:id="677" w:name="_Toc287958154"/>
      <w:bookmarkStart w:id="678" w:name="_Toc287958258"/>
      <w:bookmarkStart w:id="679" w:name="_Toc287958361"/>
      <w:bookmarkStart w:id="680" w:name="_Toc287958465"/>
      <w:bookmarkStart w:id="681" w:name="_Toc289072538"/>
      <w:bookmarkStart w:id="682" w:name="_Toc289072785"/>
      <w:bookmarkStart w:id="683" w:name="_Toc293041771"/>
      <w:bookmarkStart w:id="684" w:name="_Toc293316627"/>
      <w:bookmarkStart w:id="685" w:name="_Toc287880648"/>
      <w:bookmarkStart w:id="686" w:name="_Toc287880780"/>
      <w:bookmarkStart w:id="687" w:name="_Toc287880933"/>
      <w:bookmarkStart w:id="688" w:name="_Toc287881026"/>
      <w:bookmarkStart w:id="689" w:name="_Toc287881118"/>
      <w:bookmarkStart w:id="690" w:name="_Toc287881210"/>
      <w:bookmarkStart w:id="691" w:name="_Toc287881302"/>
      <w:bookmarkStart w:id="692" w:name="_Toc287882246"/>
      <w:bookmarkStart w:id="693" w:name="_Toc287940705"/>
      <w:bookmarkStart w:id="694" w:name="_Toc287957846"/>
      <w:bookmarkStart w:id="695" w:name="_Toc287958052"/>
      <w:bookmarkStart w:id="696" w:name="_Toc287958156"/>
      <w:bookmarkStart w:id="697" w:name="_Toc287958260"/>
      <w:bookmarkStart w:id="698" w:name="_Toc287958363"/>
      <w:bookmarkStart w:id="699" w:name="_Toc287958467"/>
      <w:bookmarkStart w:id="700" w:name="_Toc289072540"/>
      <w:bookmarkStart w:id="701" w:name="_Toc289072787"/>
      <w:bookmarkStart w:id="702" w:name="_Toc293041773"/>
      <w:bookmarkStart w:id="703" w:name="_Toc293316629"/>
      <w:bookmarkStart w:id="704" w:name="_Toc287880650"/>
      <w:bookmarkStart w:id="705" w:name="_Toc287880782"/>
      <w:bookmarkStart w:id="706" w:name="_Toc287880935"/>
      <w:bookmarkStart w:id="707" w:name="_Toc287881028"/>
      <w:bookmarkStart w:id="708" w:name="_Toc287881120"/>
      <w:bookmarkStart w:id="709" w:name="_Toc287881212"/>
      <w:bookmarkStart w:id="710" w:name="_Toc287881304"/>
      <w:bookmarkStart w:id="711" w:name="_Toc287882248"/>
      <w:bookmarkStart w:id="712" w:name="_Toc287940707"/>
      <w:bookmarkStart w:id="713" w:name="_Toc287957848"/>
      <w:bookmarkStart w:id="714" w:name="_Toc287958054"/>
      <w:bookmarkStart w:id="715" w:name="_Toc287958158"/>
      <w:bookmarkStart w:id="716" w:name="_Toc287958262"/>
      <w:bookmarkStart w:id="717" w:name="_Toc287958365"/>
      <w:bookmarkStart w:id="718" w:name="_Toc287958469"/>
      <w:bookmarkStart w:id="719" w:name="_Toc289072542"/>
      <w:bookmarkStart w:id="720" w:name="_Toc289072789"/>
      <w:bookmarkStart w:id="721" w:name="_Toc293041775"/>
      <w:bookmarkStart w:id="722" w:name="_Toc293316631"/>
      <w:bookmarkStart w:id="723" w:name="_Toc287880651"/>
      <w:bookmarkStart w:id="724" w:name="_Toc287880783"/>
      <w:bookmarkStart w:id="725" w:name="_Toc287880936"/>
      <w:bookmarkStart w:id="726" w:name="_Toc287881029"/>
      <w:bookmarkStart w:id="727" w:name="_Toc287881121"/>
      <w:bookmarkStart w:id="728" w:name="_Toc287881213"/>
      <w:bookmarkStart w:id="729" w:name="_Toc287881305"/>
      <w:bookmarkStart w:id="730" w:name="_Toc287882249"/>
      <w:bookmarkStart w:id="731" w:name="_Toc287940708"/>
      <w:bookmarkStart w:id="732" w:name="_Toc287957849"/>
      <w:bookmarkStart w:id="733" w:name="_Toc287958055"/>
      <w:bookmarkStart w:id="734" w:name="_Toc287958159"/>
      <w:bookmarkStart w:id="735" w:name="_Toc287958263"/>
      <w:bookmarkStart w:id="736" w:name="_Toc287958366"/>
      <w:bookmarkStart w:id="737" w:name="_Toc287958470"/>
      <w:bookmarkStart w:id="738" w:name="_Toc289072543"/>
      <w:bookmarkStart w:id="739" w:name="_Toc289072790"/>
      <w:bookmarkStart w:id="740" w:name="_Toc293041776"/>
      <w:bookmarkStart w:id="741" w:name="_Toc293316632"/>
      <w:bookmarkStart w:id="742" w:name="_Toc214937748"/>
      <w:bookmarkStart w:id="743" w:name="_Toc214937877"/>
      <w:bookmarkStart w:id="744" w:name="_Toc215025123"/>
      <w:bookmarkStart w:id="745" w:name="_Toc215025256"/>
      <w:bookmarkStart w:id="746" w:name="_Toc215478289"/>
      <w:bookmarkStart w:id="747" w:name="_Toc215478423"/>
      <w:bookmarkStart w:id="748" w:name="_Toc215478555"/>
      <w:bookmarkStart w:id="749" w:name="_Toc215891239"/>
      <w:bookmarkStart w:id="750" w:name="_Toc216513528"/>
      <w:bookmarkStart w:id="751" w:name="_Toc214937749"/>
      <w:bookmarkStart w:id="752" w:name="_Toc214937878"/>
      <w:bookmarkStart w:id="753" w:name="_Toc215025124"/>
      <w:bookmarkStart w:id="754" w:name="_Toc215025257"/>
      <w:bookmarkStart w:id="755" w:name="_Toc215478290"/>
      <w:bookmarkStart w:id="756" w:name="_Toc215478424"/>
      <w:bookmarkStart w:id="757" w:name="_Toc215478556"/>
      <w:bookmarkStart w:id="758" w:name="_Toc215891240"/>
      <w:bookmarkStart w:id="759" w:name="_Toc216513529"/>
      <w:bookmarkStart w:id="760" w:name="_Toc287880652"/>
      <w:bookmarkStart w:id="761" w:name="_Toc287880784"/>
      <w:bookmarkStart w:id="762" w:name="_Toc287880937"/>
      <w:bookmarkStart w:id="763" w:name="_Toc287881030"/>
      <w:bookmarkStart w:id="764" w:name="_Toc287881122"/>
      <w:bookmarkStart w:id="765" w:name="_Toc287881214"/>
      <w:bookmarkStart w:id="766" w:name="_Toc287881306"/>
      <w:bookmarkStart w:id="767" w:name="_Toc287882250"/>
      <w:bookmarkStart w:id="768" w:name="_Toc287940709"/>
      <w:bookmarkStart w:id="769" w:name="_Toc287957850"/>
      <w:bookmarkStart w:id="770" w:name="_Toc287958056"/>
      <w:bookmarkStart w:id="771" w:name="_Toc287958160"/>
      <w:bookmarkStart w:id="772" w:name="_Toc287958264"/>
      <w:bookmarkStart w:id="773" w:name="_Toc287958367"/>
      <w:bookmarkStart w:id="774" w:name="_Toc287958471"/>
      <w:bookmarkStart w:id="775" w:name="_Toc289072544"/>
      <w:bookmarkStart w:id="776" w:name="_Toc289072791"/>
      <w:bookmarkStart w:id="777" w:name="_Toc293041777"/>
      <w:bookmarkStart w:id="778" w:name="_Toc293316633"/>
      <w:bookmarkStart w:id="779" w:name="_Toc287880653"/>
      <w:bookmarkStart w:id="780" w:name="_Toc287880785"/>
      <w:bookmarkStart w:id="781" w:name="_Toc287880938"/>
      <w:bookmarkStart w:id="782" w:name="_Toc287881031"/>
      <w:bookmarkStart w:id="783" w:name="_Toc287881123"/>
      <w:bookmarkStart w:id="784" w:name="_Toc287881215"/>
      <w:bookmarkStart w:id="785" w:name="_Toc287881307"/>
      <w:bookmarkStart w:id="786" w:name="_Toc287882251"/>
      <w:bookmarkStart w:id="787" w:name="_Toc287940710"/>
      <w:bookmarkStart w:id="788" w:name="_Toc287957851"/>
      <w:bookmarkStart w:id="789" w:name="_Toc287958057"/>
      <w:bookmarkStart w:id="790" w:name="_Toc287958161"/>
      <w:bookmarkStart w:id="791" w:name="_Toc287958265"/>
      <w:bookmarkStart w:id="792" w:name="_Toc287958368"/>
      <w:bookmarkStart w:id="793" w:name="_Toc287958472"/>
      <w:bookmarkStart w:id="794" w:name="_Toc289072545"/>
      <w:bookmarkStart w:id="795" w:name="_Toc289072792"/>
      <w:bookmarkStart w:id="796" w:name="_Toc293041778"/>
      <w:bookmarkStart w:id="797" w:name="_Toc293316634"/>
      <w:bookmarkStart w:id="798" w:name="_Toc287880654"/>
      <w:bookmarkStart w:id="799" w:name="_Toc287880786"/>
      <w:bookmarkStart w:id="800" w:name="_Toc287880939"/>
      <w:bookmarkStart w:id="801" w:name="_Toc287881032"/>
      <w:bookmarkStart w:id="802" w:name="_Toc287881124"/>
      <w:bookmarkStart w:id="803" w:name="_Toc287881216"/>
      <w:bookmarkStart w:id="804" w:name="_Toc287881308"/>
      <w:bookmarkStart w:id="805" w:name="_Toc287882252"/>
      <w:bookmarkStart w:id="806" w:name="_Toc287940711"/>
      <w:bookmarkStart w:id="807" w:name="_Toc287957852"/>
      <w:bookmarkStart w:id="808" w:name="_Toc287958058"/>
      <w:bookmarkStart w:id="809" w:name="_Toc287958162"/>
      <w:bookmarkStart w:id="810" w:name="_Toc287958266"/>
      <w:bookmarkStart w:id="811" w:name="_Toc287958369"/>
      <w:bookmarkStart w:id="812" w:name="_Toc287958473"/>
      <w:bookmarkStart w:id="813" w:name="_Toc289072546"/>
      <w:bookmarkStart w:id="814" w:name="_Toc289072793"/>
      <w:bookmarkStart w:id="815" w:name="_Toc293041779"/>
      <w:bookmarkStart w:id="816" w:name="_Toc293316635"/>
      <w:bookmarkStart w:id="817" w:name="_Toc287880655"/>
      <w:bookmarkStart w:id="818" w:name="_Toc287880787"/>
      <w:bookmarkStart w:id="819" w:name="_Toc287880940"/>
      <w:bookmarkStart w:id="820" w:name="_Toc287881033"/>
      <w:bookmarkStart w:id="821" w:name="_Toc287881125"/>
      <w:bookmarkStart w:id="822" w:name="_Toc287881217"/>
      <w:bookmarkStart w:id="823" w:name="_Toc287881309"/>
      <w:bookmarkStart w:id="824" w:name="_Toc287882253"/>
      <w:bookmarkStart w:id="825" w:name="_Toc287940712"/>
      <w:bookmarkStart w:id="826" w:name="_Toc287957853"/>
      <w:bookmarkStart w:id="827" w:name="_Toc287958059"/>
      <w:bookmarkStart w:id="828" w:name="_Toc287958163"/>
      <w:bookmarkStart w:id="829" w:name="_Toc287958267"/>
      <w:bookmarkStart w:id="830" w:name="_Toc287958370"/>
      <w:bookmarkStart w:id="831" w:name="_Toc287958474"/>
      <w:bookmarkStart w:id="832" w:name="_Toc289072547"/>
      <w:bookmarkStart w:id="833" w:name="_Toc289072794"/>
      <w:bookmarkStart w:id="834" w:name="_Toc293041780"/>
      <w:bookmarkStart w:id="835" w:name="_Toc293316636"/>
      <w:bookmarkStart w:id="836" w:name="_Toc287880656"/>
      <w:bookmarkStart w:id="837" w:name="_Toc287880788"/>
      <w:bookmarkStart w:id="838" w:name="_Toc287880941"/>
      <w:bookmarkStart w:id="839" w:name="_Toc287881034"/>
      <w:bookmarkStart w:id="840" w:name="_Toc287881126"/>
      <w:bookmarkStart w:id="841" w:name="_Toc287881218"/>
      <w:bookmarkStart w:id="842" w:name="_Toc287881310"/>
      <w:bookmarkStart w:id="843" w:name="_Toc287882254"/>
      <w:bookmarkStart w:id="844" w:name="_Toc287940713"/>
      <w:bookmarkStart w:id="845" w:name="_Toc287957854"/>
      <w:bookmarkStart w:id="846" w:name="_Toc287958060"/>
      <w:bookmarkStart w:id="847" w:name="_Toc287958164"/>
      <w:bookmarkStart w:id="848" w:name="_Toc287958268"/>
      <w:bookmarkStart w:id="849" w:name="_Toc287958371"/>
      <w:bookmarkStart w:id="850" w:name="_Toc287958475"/>
      <w:bookmarkStart w:id="851" w:name="_Toc289072548"/>
      <w:bookmarkStart w:id="852" w:name="_Toc289072795"/>
      <w:bookmarkStart w:id="853" w:name="_Toc293041781"/>
      <w:bookmarkStart w:id="854" w:name="_Toc293316637"/>
      <w:bookmarkStart w:id="855" w:name="_Toc287880657"/>
      <w:bookmarkStart w:id="856" w:name="_Toc287880789"/>
      <w:bookmarkStart w:id="857" w:name="_Toc287880942"/>
      <w:bookmarkStart w:id="858" w:name="_Toc287881035"/>
      <w:bookmarkStart w:id="859" w:name="_Toc287881127"/>
      <w:bookmarkStart w:id="860" w:name="_Toc287881219"/>
      <w:bookmarkStart w:id="861" w:name="_Toc287881311"/>
      <w:bookmarkStart w:id="862" w:name="_Toc287882255"/>
      <w:bookmarkStart w:id="863" w:name="_Toc287940714"/>
      <w:bookmarkStart w:id="864" w:name="_Toc287957855"/>
      <w:bookmarkStart w:id="865" w:name="_Toc287958061"/>
      <w:bookmarkStart w:id="866" w:name="_Toc287958165"/>
      <w:bookmarkStart w:id="867" w:name="_Toc287958269"/>
      <w:bookmarkStart w:id="868" w:name="_Toc287958372"/>
      <w:bookmarkStart w:id="869" w:name="_Toc287958476"/>
      <w:bookmarkStart w:id="870" w:name="_Toc289072549"/>
      <w:bookmarkStart w:id="871" w:name="_Toc289072796"/>
      <w:bookmarkStart w:id="872" w:name="_Toc293041782"/>
      <w:bookmarkStart w:id="873" w:name="_Toc293316638"/>
      <w:bookmarkStart w:id="874" w:name="_Toc213826499"/>
      <w:bookmarkStart w:id="875" w:name="_Toc213826678"/>
      <w:bookmarkStart w:id="876" w:name="_Toc214676486"/>
      <w:bookmarkStart w:id="877" w:name="_Toc214676667"/>
      <w:bookmarkStart w:id="878" w:name="_Toc214937751"/>
      <w:bookmarkStart w:id="879" w:name="_Toc214937880"/>
      <w:bookmarkStart w:id="880" w:name="_Toc215025126"/>
      <w:bookmarkStart w:id="881" w:name="_Toc215025259"/>
      <w:bookmarkStart w:id="882" w:name="_Toc215478292"/>
      <w:bookmarkStart w:id="883" w:name="_Toc215478426"/>
      <w:bookmarkStart w:id="884" w:name="_Toc215478558"/>
      <w:bookmarkStart w:id="885" w:name="_Toc215891242"/>
      <w:bookmarkStart w:id="886" w:name="_Toc216513531"/>
      <w:bookmarkStart w:id="887" w:name="_Toc253044102"/>
      <w:bookmarkStart w:id="888" w:name="_Toc287880661"/>
      <w:bookmarkStart w:id="889" w:name="_Toc287880793"/>
      <w:bookmarkStart w:id="890" w:name="_Toc287880946"/>
      <w:bookmarkStart w:id="891" w:name="_Toc287881039"/>
      <w:bookmarkStart w:id="892" w:name="_Toc287881131"/>
      <w:bookmarkStart w:id="893" w:name="_Toc287881223"/>
      <w:bookmarkStart w:id="894" w:name="_Toc287881315"/>
      <w:bookmarkStart w:id="895" w:name="_Toc287882259"/>
      <w:bookmarkStart w:id="896" w:name="_Toc287940718"/>
      <w:bookmarkStart w:id="897" w:name="_Toc287957859"/>
      <w:bookmarkStart w:id="898" w:name="_Toc287958065"/>
      <w:bookmarkStart w:id="899" w:name="_Toc287958169"/>
      <w:bookmarkStart w:id="900" w:name="_Toc287958273"/>
      <w:bookmarkStart w:id="901" w:name="_Toc287958376"/>
      <w:bookmarkStart w:id="902" w:name="_Toc287958480"/>
      <w:bookmarkStart w:id="903" w:name="_Toc289072553"/>
      <w:bookmarkStart w:id="904" w:name="_Toc289072800"/>
      <w:bookmarkStart w:id="905" w:name="_Toc293041786"/>
      <w:bookmarkStart w:id="906" w:name="_Toc293316642"/>
      <w:bookmarkStart w:id="907" w:name="_Toc287880662"/>
      <w:bookmarkStart w:id="908" w:name="_Toc287880794"/>
      <w:bookmarkStart w:id="909" w:name="_Toc287880947"/>
      <w:bookmarkStart w:id="910" w:name="_Toc287881040"/>
      <w:bookmarkStart w:id="911" w:name="_Toc287881132"/>
      <w:bookmarkStart w:id="912" w:name="_Toc287881224"/>
      <w:bookmarkStart w:id="913" w:name="_Toc287881316"/>
      <w:bookmarkStart w:id="914" w:name="_Toc287882260"/>
      <w:bookmarkStart w:id="915" w:name="_Toc287940719"/>
      <w:bookmarkStart w:id="916" w:name="_Toc287957860"/>
      <w:bookmarkStart w:id="917" w:name="_Toc287958066"/>
      <w:bookmarkStart w:id="918" w:name="_Toc287958170"/>
      <w:bookmarkStart w:id="919" w:name="_Toc287958274"/>
      <w:bookmarkStart w:id="920" w:name="_Toc287958377"/>
      <w:bookmarkStart w:id="921" w:name="_Toc287958481"/>
      <w:bookmarkStart w:id="922" w:name="_Toc289072554"/>
      <w:bookmarkStart w:id="923" w:name="_Toc289072801"/>
      <w:bookmarkStart w:id="924" w:name="_Toc293041787"/>
      <w:bookmarkStart w:id="925" w:name="_Toc293316643"/>
      <w:bookmarkStart w:id="926" w:name="_Toc287880663"/>
      <w:bookmarkStart w:id="927" w:name="_Toc287880795"/>
      <w:bookmarkStart w:id="928" w:name="_Toc287880948"/>
      <w:bookmarkStart w:id="929" w:name="_Toc287881041"/>
      <w:bookmarkStart w:id="930" w:name="_Toc287881133"/>
      <w:bookmarkStart w:id="931" w:name="_Toc287881225"/>
      <w:bookmarkStart w:id="932" w:name="_Toc287881317"/>
      <w:bookmarkStart w:id="933" w:name="_Toc287882261"/>
      <w:bookmarkStart w:id="934" w:name="_Toc287940720"/>
      <w:bookmarkStart w:id="935" w:name="_Toc287957861"/>
      <w:bookmarkStart w:id="936" w:name="_Toc287958067"/>
      <w:bookmarkStart w:id="937" w:name="_Toc287958171"/>
      <w:bookmarkStart w:id="938" w:name="_Toc287958275"/>
      <w:bookmarkStart w:id="939" w:name="_Toc287958378"/>
      <w:bookmarkStart w:id="940" w:name="_Toc287958482"/>
      <w:bookmarkStart w:id="941" w:name="_Toc289072555"/>
      <w:bookmarkStart w:id="942" w:name="_Toc289072802"/>
      <w:bookmarkStart w:id="943" w:name="_Toc293041788"/>
      <w:bookmarkStart w:id="944" w:name="_Toc293316644"/>
      <w:bookmarkStart w:id="945" w:name="_Toc287880664"/>
      <w:bookmarkStart w:id="946" w:name="_Toc287880796"/>
      <w:bookmarkStart w:id="947" w:name="_Toc287880949"/>
      <w:bookmarkStart w:id="948" w:name="_Toc287881042"/>
      <w:bookmarkStart w:id="949" w:name="_Toc287881134"/>
      <w:bookmarkStart w:id="950" w:name="_Toc287881226"/>
      <w:bookmarkStart w:id="951" w:name="_Toc287881318"/>
      <w:bookmarkStart w:id="952" w:name="_Toc287882262"/>
      <w:bookmarkStart w:id="953" w:name="_Toc287940721"/>
      <w:bookmarkStart w:id="954" w:name="_Toc287957862"/>
      <w:bookmarkStart w:id="955" w:name="_Toc287958068"/>
      <w:bookmarkStart w:id="956" w:name="_Toc287958172"/>
      <w:bookmarkStart w:id="957" w:name="_Toc287958276"/>
      <w:bookmarkStart w:id="958" w:name="_Toc287958379"/>
      <w:bookmarkStart w:id="959" w:name="_Toc287958483"/>
      <w:bookmarkStart w:id="960" w:name="_Toc289072556"/>
      <w:bookmarkStart w:id="961" w:name="_Toc289072803"/>
      <w:bookmarkStart w:id="962" w:name="_Toc293041789"/>
      <w:bookmarkStart w:id="963" w:name="_Toc293316645"/>
      <w:bookmarkStart w:id="964" w:name="_Toc287880665"/>
      <w:bookmarkStart w:id="965" w:name="_Toc287880797"/>
      <w:bookmarkStart w:id="966" w:name="_Toc287880950"/>
      <w:bookmarkStart w:id="967" w:name="_Toc287881043"/>
      <w:bookmarkStart w:id="968" w:name="_Toc287881135"/>
      <w:bookmarkStart w:id="969" w:name="_Toc287881227"/>
      <w:bookmarkStart w:id="970" w:name="_Toc287881319"/>
      <w:bookmarkStart w:id="971" w:name="_Toc287882263"/>
      <w:bookmarkStart w:id="972" w:name="_Toc287940722"/>
      <w:bookmarkStart w:id="973" w:name="_Toc287957863"/>
      <w:bookmarkStart w:id="974" w:name="_Toc287958069"/>
      <w:bookmarkStart w:id="975" w:name="_Toc287958173"/>
      <w:bookmarkStart w:id="976" w:name="_Toc287958277"/>
      <w:bookmarkStart w:id="977" w:name="_Toc287958380"/>
      <w:bookmarkStart w:id="978" w:name="_Toc287958484"/>
      <w:bookmarkStart w:id="979" w:name="_Toc289072557"/>
      <w:bookmarkStart w:id="980" w:name="_Toc289072804"/>
      <w:bookmarkStart w:id="981" w:name="_Toc293041790"/>
      <w:bookmarkStart w:id="982" w:name="_Toc293316646"/>
      <w:bookmarkStart w:id="983" w:name="_Toc287880666"/>
      <w:bookmarkStart w:id="984" w:name="_Toc287880798"/>
      <w:bookmarkStart w:id="985" w:name="_Toc287880951"/>
      <w:bookmarkStart w:id="986" w:name="_Toc287881044"/>
      <w:bookmarkStart w:id="987" w:name="_Toc287881136"/>
      <w:bookmarkStart w:id="988" w:name="_Toc287881228"/>
      <w:bookmarkStart w:id="989" w:name="_Toc287881320"/>
      <w:bookmarkStart w:id="990" w:name="_Toc287882264"/>
      <w:bookmarkStart w:id="991" w:name="_Toc287940723"/>
      <w:bookmarkStart w:id="992" w:name="_Toc287957864"/>
      <w:bookmarkStart w:id="993" w:name="_Toc287958070"/>
      <w:bookmarkStart w:id="994" w:name="_Toc287958174"/>
      <w:bookmarkStart w:id="995" w:name="_Toc287958278"/>
      <w:bookmarkStart w:id="996" w:name="_Toc287958381"/>
      <w:bookmarkStart w:id="997" w:name="_Toc287958485"/>
      <w:bookmarkStart w:id="998" w:name="_Toc289072558"/>
      <w:bookmarkStart w:id="999" w:name="_Toc289072805"/>
      <w:bookmarkStart w:id="1000" w:name="_Toc293041791"/>
      <w:bookmarkStart w:id="1001" w:name="_Toc293316647"/>
      <w:bookmarkStart w:id="1002" w:name="_Toc287880667"/>
      <w:bookmarkStart w:id="1003" w:name="_Toc287880799"/>
      <w:bookmarkStart w:id="1004" w:name="_Toc287880952"/>
      <w:bookmarkStart w:id="1005" w:name="_Toc287881045"/>
      <w:bookmarkStart w:id="1006" w:name="_Toc287881137"/>
      <w:bookmarkStart w:id="1007" w:name="_Toc287881229"/>
      <w:bookmarkStart w:id="1008" w:name="_Toc287881321"/>
      <w:bookmarkStart w:id="1009" w:name="_Toc287882265"/>
      <w:bookmarkStart w:id="1010" w:name="_Toc287940724"/>
      <w:bookmarkStart w:id="1011" w:name="_Toc287957865"/>
      <w:bookmarkStart w:id="1012" w:name="_Toc287958071"/>
      <w:bookmarkStart w:id="1013" w:name="_Toc287958175"/>
      <w:bookmarkStart w:id="1014" w:name="_Toc287958279"/>
      <w:bookmarkStart w:id="1015" w:name="_Toc287958382"/>
      <w:bookmarkStart w:id="1016" w:name="_Toc287958486"/>
      <w:bookmarkStart w:id="1017" w:name="_Toc289072559"/>
      <w:bookmarkStart w:id="1018" w:name="_Toc289072806"/>
      <w:bookmarkStart w:id="1019" w:name="_Toc293041792"/>
      <w:bookmarkStart w:id="1020" w:name="_Toc293316648"/>
      <w:bookmarkStart w:id="1021" w:name="_Toc287880668"/>
      <w:bookmarkStart w:id="1022" w:name="_Toc287880800"/>
      <w:bookmarkStart w:id="1023" w:name="_Toc287880953"/>
      <w:bookmarkStart w:id="1024" w:name="_Toc287881046"/>
      <w:bookmarkStart w:id="1025" w:name="_Toc287881138"/>
      <w:bookmarkStart w:id="1026" w:name="_Toc287881230"/>
      <w:bookmarkStart w:id="1027" w:name="_Toc287881322"/>
      <w:bookmarkStart w:id="1028" w:name="_Toc287882266"/>
      <w:bookmarkStart w:id="1029" w:name="_Toc287940725"/>
      <w:bookmarkStart w:id="1030" w:name="_Toc287957866"/>
      <w:bookmarkStart w:id="1031" w:name="_Toc287958072"/>
      <w:bookmarkStart w:id="1032" w:name="_Toc287958176"/>
      <w:bookmarkStart w:id="1033" w:name="_Toc287958280"/>
      <w:bookmarkStart w:id="1034" w:name="_Toc287958383"/>
      <w:bookmarkStart w:id="1035" w:name="_Toc287958487"/>
      <w:bookmarkStart w:id="1036" w:name="_Toc289072560"/>
      <w:bookmarkStart w:id="1037" w:name="_Toc289072807"/>
      <w:bookmarkStart w:id="1038" w:name="_Toc293041793"/>
      <w:bookmarkStart w:id="1039" w:name="_Toc293316649"/>
      <w:bookmarkStart w:id="1040" w:name="_Toc253044105"/>
      <w:bookmarkStart w:id="1041" w:name="_Toc253044106"/>
      <w:bookmarkStart w:id="1042" w:name="_Toc252892149"/>
      <w:bookmarkStart w:id="1043" w:name="_Toc252951246"/>
      <w:bookmarkStart w:id="1044" w:name="_Toc252972122"/>
      <w:bookmarkStart w:id="1045" w:name="_Toc253044107"/>
      <w:bookmarkStart w:id="1046" w:name="_Toc252892150"/>
      <w:bookmarkStart w:id="1047" w:name="_Toc252951247"/>
      <w:bookmarkStart w:id="1048" w:name="_Toc252972123"/>
      <w:bookmarkStart w:id="1049" w:name="_Toc253044108"/>
      <w:bookmarkStart w:id="1050" w:name="_Toc252892151"/>
      <w:bookmarkStart w:id="1051" w:name="_Toc252951248"/>
      <w:bookmarkStart w:id="1052" w:name="_Toc252972124"/>
      <w:bookmarkStart w:id="1053" w:name="_Toc253044109"/>
      <w:bookmarkStart w:id="1054" w:name="_Toc252892152"/>
      <w:bookmarkStart w:id="1055" w:name="_Toc252951249"/>
      <w:bookmarkStart w:id="1056" w:name="_Toc252972125"/>
      <w:bookmarkStart w:id="1057" w:name="_Toc253044110"/>
      <w:bookmarkStart w:id="1058" w:name="_Toc252892153"/>
      <w:bookmarkStart w:id="1059" w:name="_Toc252951250"/>
      <w:bookmarkStart w:id="1060" w:name="_Toc252972126"/>
      <w:bookmarkStart w:id="1061" w:name="_Toc253044111"/>
      <w:bookmarkStart w:id="1062" w:name="_Toc252892154"/>
      <w:bookmarkStart w:id="1063" w:name="_Toc252951251"/>
      <w:bookmarkStart w:id="1064" w:name="_Toc252972127"/>
      <w:bookmarkStart w:id="1065" w:name="_Toc253044112"/>
      <w:bookmarkStart w:id="1066" w:name="_Toc252892155"/>
      <w:bookmarkStart w:id="1067" w:name="_Toc252951252"/>
      <w:bookmarkStart w:id="1068" w:name="_Toc252972128"/>
      <w:bookmarkStart w:id="1069" w:name="_Toc253044113"/>
      <w:bookmarkStart w:id="1070" w:name="_Toc252892156"/>
      <w:bookmarkStart w:id="1071" w:name="_Toc252951253"/>
      <w:bookmarkStart w:id="1072" w:name="_Toc252972129"/>
      <w:bookmarkStart w:id="1073" w:name="_Toc253044114"/>
      <w:bookmarkStart w:id="1074" w:name="_Toc287880671"/>
      <w:bookmarkStart w:id="1075" w:name="_Toc287880803"/>
      <w:bookmarkStart w:id="1076" w:name="_Toc287880956"/>
      <w:bookmarkStart w:id="1077" w:name="_Toc287881049"/>
      <w:bookmarkStart w:id="1078" w:name="_Toc287881141"/>
      <w:bookmarkStart w:id="1079" w:name="_Toc287881233"/>
      <w:bookmarkStart w:id="1080" w:name="_Toc287881325"/>
      <w:bookmarkStart w:id="1081" w:name="_Toc287882269"/>
      <w:bookmarkStart w:id="1082" w:name="_Toc287940728"/>
      <w:bookmarkStart w:id="1083" w:name="_Toc287957869"/>
      <w:bookmarkStart w:id="1084" w:name="_Toc287958075"/>
      <w:bookmarkStart w:id="1085" w:name="_Toc287958179"/>
      <w:bookmarkStart w:id="1086" w:name="_Toc287958283"/>
      <w:bookmarkStart w:id="1087" w:name="_Toc287958386"/>
      <w:bookmarkStart w:id="1088" w:name="_Toc287958490"/>
      <w:bookmarkStart w:id="1089" w:name="_Toc289072563"/>
      <w:bookmarkStart w:id="1090" w:name="_Toc289072810"/>
      <w:bookmarkStart w:id="1091" w:name="_Toc293041796"/>
      <w:bookmarkStart w:id="1092" w:name="_Toc293316652"/>
      <w:bookmarkStart w:id="1093" w:name="_Toc363479260"/>
      <w:bookmarkStart w:id="1094" w:name="_Toc363207031"/>
      <w:bookmarkStart w:id="1095" w:name="_Toc363465265"/>
      <w:bookmarkStart w:id="1096" w:name="_Toc363478839"/>
      <w:bookmarkStart w:id="1097" w:name="_Toc363478910"/>
      <w:bookmarkStart w:id="1098" w:name="_Toc363479042"/>
      <w:bookmarkStart w:id="1099" w:name="_Toc363479110"/>
      <w:bookmarkStart w:id="1100" w:name="_Toc363479178"/>
      <w:bookmarkStart w:id="1101" w:name="_Toc363479262"/>
      <w:bookmarkStart w:id="1102" w:name="_Toc363207032"/>
      <w:bookmarkStart w:id="1103" w:name="_Toc363465266"/>
      <w:bookmarkStart w:id="1104" w:name="_Toc363478840"/>
      <w:bookmarkStart w:id="1105" w:name="_Toc363478911"/>
      <w:bookmarkStart w:id="1106" w:name="_Toc363479043"/>
      <w:bookmarkStart w:id="1107" w:name="_Toc363479111"/>
      <w:bookmarkStart w:id="1108" w:name="_Toc363479179"/>
      <w:bookmarkStart w:id="1109" w:name="_Toc363479263"/>
      <w:bookmarkStart w:id="1110" w:name="_Toc293316656"/>
      <w:bookmarkStart w:id="1111" w:name="_Toc287940735"/>
      <w:bookmarkStart w:id="1112" w:name="_Toc287957877"/>
      <w:bookmarkStart w:id="1113" w:name="_Toc287958083"/>
      <w:bookmarkStart w:id="1114" w:name="_Toc287958187"/>
      <w:bookmarkStart w:id="1115" w:name="_Toc287958291"/>
      <w:bookmarkStart w:id="1116" w:name="_Toc287958394"/>
      <w:bookmarkStart w:id="1117" w:name="_Toc287958496"/>
      <w:bookmarkStart w:id="1118" w:name="_Toc289072569"/>
      <w:bookmarkStart w:id="1119" w:name="_Toc289072816"/>
      <w:bookmarkStart w:id="1120" w:name="_Toc293041802"/>
      <w:bookmarkStart w:id="1121" w:name="_Toc293316659"/>
      <w:bookmarkStart w:id="1122" w:name="_Toc253044123"/>
      <w:bookmarkStart w:id="1123" w:name="_Toc253044125"/>
      <w:bookmarkStart w:id="1124" w:name="_Toc252972139"/>
      <w:bookmarkStart w:id="1125" w:name="_Toc253044126"/>
      <w:bookmarkStart w:id="1126" w:name="_Toc252972140"/>
      <w:bookmarkStart w:id="1127" w:name="_Toc253044127"/>
      <w:bookmarkStart w:id="1128" w:name="_Toc213826504"/>
      <w:bookmarkStart w:id="1129" w:name="_Toc213826683"/>
      <w:bookmarkStart w:id="1130" w:name="_Toc214676491"/>
      <w:bookmarkStart w:id="1131" w:name="_Toc214676672"/>
      <w:bookmarkStart w:id="1132" w:name="_Toc214937756"/>
      <w:bookmarkStart w:id="1133" w:name="_Toc214937885"/>
      <w:bookmarkStart w:id="1134" w:name="_Toc215025131"/>
      <w:bookmarkStart w:id="1135" w:name="_Toc215025264"/>
      <w:bookmarkStart w:id="1136" w:name="_Toc215478297"/>
      <w:bookmarkStart w:id="1137" w:name="_Toc215478431"/>
      <w:bookmarkStart w:id="1138" w:name="_Toc215478563"/>
      <w:bookmarkStart w:id="1139" w:name="_Toc215891247"/>
      <w:bookmarkStart w:id="1140" w:name="_Toc216513536"/>
      <w:bookmarkStart w:id="1141" w:name="_Toc213826507"/>
      <w:bookmarkStart w:id="1142" w:name="_Toc213826687"/>
      <w:bookmarkStart w:id="1143" w:name="_Toc214676495"/>
      <w:bookmarkStart w:id="1144" w:name="_Toc214676676"/>
      <w:bookmarkStart w:id="1145" w:name="_Toc213032133"/>
      <w:bookmarkStart w:id="1146" w:name="_Toc213463121"/>
      <w:bookmarkStart w:id="1147" w:name="_Toc213826509"/>
      <w:bookmarkStart w:id="1148" w:name="_Toc213826689"/>
      <w:bookmarkStart w:id="1149" w:name="_Toc214676497"/>
      <w:bookmarkStart w:id="1150" w:name="_Toc214676678"/>
      <w:bookmarkStart w:id="1151" w:name="_Toc213032136"/>
      <w:bookmarkStart w:id="1152" w:name="_Toc213463124"/>
      <w:bookmarkStart w:id="1153" w:name="_Toc213826512"/>
      <w:bookmarkStart w:id="1154" w:name="_Toc213826692"/>
      <w:bookmarkStart w:id="1155" w:name="_Toc214676500"/>
      <w:bookmarkStart w:id="1156" w:name="_Toc214676681"/>
      <w:bookmarkStart w:id="1157" w:name="_Toc213032138"/>
      <w:bookmarkStart w:id="1158" w:name="_Toc213463126"/>
      <w:bookmarkStart w:id="1159" w:name="_Toc213826514"/>
      <w:bookmarkStart w:id="1160" w:name="_Toc213826694"/>
      <w:bookmarkStart w:id="1161" w:name="_Toc214676502"/>
      <w:bookmarkStart w:id="1162" w:name="_Toc214676683"/>
      <w:bookmarkStart w:id="1163" w:name="_Toc213032141"/>
      <w:bookmarkStart w:id="1164" w:name="_Toc213463129"/>
      <w:bookmarkStart w:id="1165" w:name="_Toc213826517"/>
      <w:bookmarkStart w:id="1166" w:name="_Toc213826697"/>
      <w:bookmarkStart w:id="1167" w:name="_Toc214676505"/>
      <w:bookmarkStart w:id="1168" w:name="_Toc214676686"/>
      <w:bookmarkStart w:id="1169" w:name="_Toc213032146"/>
      <w:bookmarkStart w:id="1170" w:name="_Toc213463134"/>
      <w:bookmarkStart w:id="1171" w:name="_Toc213826522"/>
      <w:bookmarkStart w:id="1172" w:name="_Toc213826702"/>
      <w:bookmarkStart w:id="1173" w:name="_Toc214676510"/>
      <w:bookmarkStart w:id="1174" w:name="_Toc214676691"/>
      <w:bookmarkStart w:id="1175" w:name="_Toc213032147"/>
      <w:bookmarkStart w:id="1176" w:name="_Toc213463135"/>
      <w:bookmarkStart w:id="1177" w:name="_Toc213826523"/>
      <w:bookmarkStart w:id="1178" w:name="_Toc213826703"/>
      <w:bookmarkStart w:id="1179" w:name="_Toc214676511"/>
      <w:bookmarkStart w:id="1180" w:name="_Toc214676692"/>
      <w:bookmarkStart w:id="1181" w:name="_Toc213826526"/>
      <w:bookmarkStart w:id="1182" w:name="_Toc213826706"/>
      <w:bookmarkStart w:id="1183" w:name="_Toc214676514"/>
      <w:bookmarkStart w:id="1184" w:name="_Toc214676695"/>
      <w:bookmarkStart w:id="1185" w:name="_Toc213826528"/>
      <w:bookmarkStart w:id="1186" w:name="_Toc213826708"/>
      <w:bookmarkStart w:id="1187" w:name="_Toc214676516"/>
      <w:bookmarkStart w:id="1188" w:name="_Toc214676697"/>
      <w:bookmarkStart w:id="1189" w:name="_Toc213826530"/>
      <w:bookmarkStart w:id="1190" w:name="_Toc213826710"/>
      <w:bookmarkStart w:id="1191" w:name="_Toc214676518"/>
      <w:bookmarkStart w:id="1192" w:name="_Toc214676699"/>
      <w:bookmarkStart w:id="1193" w:name="_Toc213826531"/>
      <w:bookmarkStart w:id="1194" w:name="_Toc213826711"/>
      <w:bookmarkStart w:id="1195" w:name="_Toc214676519"/>
      <w:bookmarkStart w:id="1196" w:name="_Toc214676700"/>
      <w:bookmarkStart w:id="1197" w:name="_Toc213826532"/>
      <w:bookmarkStart w:id="1198" w:name="_Toc213826712"/>
      <w:bookmarkStart w:id="1199" w:name="_Toc214676520"/>
      <w:bookmarkStart w:id="1200" w:name="_Toc214676701"/>
      <w:bookmarkStart w:id="1201" w:name="_Toc213826536"/>
      <w:bookmarkStart w:id="1202" w:name="_Toc213826716"/>
      <w:bookmarkStart w:id="1203" w:name="_Toc214676524"/>
      <w:bookmarkStart w:id="1204" w:name="_Toc214676705"/>
      <w:bookmarkStart w:id="1205" w:name="_Toc213826538"/>
      <w:bookmarkStart w:id="1206" w:name="_Toc213826718"/>
      <w:bookmarkStart w:id="1207" w:name="_Toc214676526"/>
      <w:bookmarkStart w:id="1208" w:name="_Toc214676707"/>
      <w:bookmarkStart w:id="1209" w:name="_Toc213826540"/>
      <w:bookmarkStart w:id="1210" w:name="_Toc213826720"/>
      <w:bookmarkStart w:id="1211" w:name="_Toc214676528"/>
      <w:bookmarkStart w:id="1212" w:name="_Toc214676709"/>
      <w:bookmarkStart w:id="1213" w:name="_Toc213826541"/>
      <w:bookmarkStart w:id="1214" w:name="_Toc213826721"/>
      <w:bookmarkStart w:id="1215" w:name="_Toc214676529"/>
      <w:bookmarkStart w:id="1216" w:name="_Toc214676710"/>
      <w:bookmarkStart w:id="1217" w:name="_Toc213826542"/>
      <w:bookmarkStart w:id="1218" w:name="_Toc213826722"/>
      <w:bookmarkStart w:id="1219" w:name="_Toc214676530"/>
      <w:bookmarkStart w:id="1220" w:name="_Toc214676711"/>
      <w:bookmarkStart w:id="1221" w:name="_Toc213826544"/>
      <w:bookmarkStart w:id="1222" w:name="_Toc213826724"/>
      <w:bookmarkStart w:id="1223" w:name="_Toc214676532"/>
      <w:bookmarkStart w:id="1224" w:name="_Toc214676713"/>
      <w:bookmarkStart w:id="1225" w:name="_Toc213826546"/>
      <w:bookmarkStart w:id="1226" w:name="_Toc213826726"/>
      <w:bookmarkStart w:id="1227" w:name="_Toc214676534"/>
      <w:bookmarkStart w:id="1228" w:name="_Toc214676715"/>
      <w:bookmarkStart w:id="1229" w:name="_Toc213826547"/>
      <w:bookmarkStart w:id="1230" w:name="_Toc213826727"/>
      <w:bookmarkStart w:id="1231" w:name="_Toc214676535"/>
      <w:bookmarkStart w:id="1232" w:name="_Toc214676716"/>
      <w:bookmarkStart w:id="1233" w:name="_Toc213826548"/>
      <w:bookmarkStart w:id="1234" w:name="_Toc213826728"/>
      <w:bookmarkStart w:id="1235" w:name="_Toc214676536"/>
      <w:bookmarkStart w:id="1236" w:name="_Toc214676717"/>
      <w:bookmarkStart w:id="1237" w:name="_Toc213826550"/>
      <w:bookmarkStart w:id="1238" w:name="_Toc213826730"/>
      <w:bookmarkStart w:id="1239" w:name="_Toc214676538"/>
      <w:bookmarkStart w:id="1240" w:name="_Toc214676719"/>
      <w:bookmarkStart w:id="1241" w:name="_Toc213826552"/>
      <w:bookmarkStart w:id="1242" w:name="_Toc213826732"/>
      <w:bookmarkStart w:id="1243" w:name="_Toc214676540"/>
      <w:bookmarkStart w:id="1244" w:name="_Toc214676721"/>
      <w:bookmarkStart w:id="1245" w:name="_Toc213826554"/>
      <w:bookmarkStart w:id="1246" w:name="_Toc213826734"/>
      <w:bookmarkStart w:id="1247" w:name="_Toc214676542"/>
      <w:bookmarkStart w:id="1248" w:name="_Toc214676723"/>
      <w:bookmarkStart w:id="1249" w:name="_Toc213826556"/>
      <w:bookmarkStart w:id="1250" w:name="_Toc213826736"/>
      <w:bookmarkStart w:id="1251" w:name="_Toc214676544"/>
      <w:bookmarkStart w:id="1252" w:name="_Toc214676725"/>
      <w:bookmarkStart w:id="1253" w:name="_Toc213826557"/>
      <w:bookmarkStart w:id="1254" w:name="_Toc213826737"/>
      <w:bookmarkStart w:id="1255" w:name="_Toc214676545"/>
      <w:bookmarkStart w:id="1256" w:name="_Toc214676726"/>
      <w:bookmarkStart w:id="1257" w:name="_Toc213826560"/>
      <w:bookmarkStart w:id="1258" w:name="_Toc213826740"/>
      <w:bookmarkStart w:id="1259" w:name="_Toc214676548"/>
      <w:bookmarkStart w:id="1260" w:name="_Toc214676729"/>
      <w:bookmarkStart w:id="1261" w:name="_Toc213826561"/>
      <w:bookmarkStart w:id="1262" w:name="_Toc213826741"/>
      <w:bookmarkStart w:id="1263" w:name="_Toc214676549"/>
      <w:bookmarkStart w:id="1264" w:name="_Toc214676730"/>
      <w:bookmarkStart w:id="1265" w:name="_Toc213826563"/>
      <w:bookmarkStart w:id="1266" w:name="_Toc213826743"/>
      <w:bookmarkStart w:id="1267" w:name="_Toc214676551"/>
      <w:bookmarkStart w:id="1268" w:name="_Toc214676732"/>
      <w:bookmarkStart w:id="1269" w:name="_Toc213826565"/>
      <w:bookmarkStart w:id="1270" w:name="_Toc213826745"/>
      <w:bookmarkStart w:id="1271" w:name="_Toc214676553"/>
      <w:bookmarkStart w:id="1272" w:name="_Toc214676734"/>
      <w:bookmarkStart w:id="1273" w:name="_Toc213826566"/>
      <w:bookmarkStart w:id="1274" w:name="_Toc213826746"/>
      <w:bookmarkStart w:id="1275" w:name="_Toc214676554"/>
      <w:bookmarkStart w:id="1276" w:name="_Toc214676735"/>
      <w:bookmarkStart w:id="1277" w:name="_Toc213826569"/>
      <w:bookmarkStart w:id="1278" w:name="_Toc213826749"/>
      <w:bookmarkStart w:id="1279" w:name="_Toc214676557"/>
      <w:bookmarkStart w:id="1280" w:name="_Toc214676738"/>
      <w:bookmarkStart w:id="1281" w:name="_Toc213826570"/>
      <w:bookmarkStart w:id="1282" w:name="_Toc213826750"/>
      <w:bookmarkStart w:id="1283" w:name="_Toc214676558"/>
      <w:bookmarkStart w:id="1284" w:name="_Toc214676739"/>
      <w:bookmarkStart w:id="1285" w:name="_Toc287940747"/>
      <w:bookmarkStart w:id="1286" w:name="_Toc287957894"/>
      <w:bookmarkStart w:id="1287" w:name="_Toc287958100"/>
      <w:bookmarkStart w:id="1288" w:name="_Toc287958204"/>
      <w:bookmarkStart w:id="1289" w:name="_Toc287958308"/>
      <w:bookmarkStart w:id="1290" w:name="_Toc287958411"/>
      <w:bookmarkStart w:id="1291" w:name="_Toc287958513"/>
      <w:bookmarkStart w:id="1292" w:name="_Toc289072586"/>
      <w:bookmarkStart w:id="1293" w:name="_Toc289072833"/>
      <w:bookmarkStart w:id="1294" w:name="_Hlt150365432"/>
      <w:bookmarkStart w:id="1295" w:name="_Toc271702863"/>
      <w:bookmarkStart w:id="1296" w:name="_Toc271705201"/>
      <w:bookmarkStart w:id="1297" w:name="_Toc271702870"/>
      <w:bookmarkStart w:id="1298" w:name="_Toc271705208"/>
      <w:bookmarkStart w:id="1299" w:name="_Toc271702871"/>
      <w:bookmarkStart w:id="1300" w:name="_Toc271705209"/>
      <w:bookmarkStart w:id="1301" w:name="_Toc214937779"/>
      <w:bookmarkStart w:id="1302" w:name="_Toc214937908"/>
      <w:bookmarkStart w:id="1303" w:name="_Toc215025154"/>
      <w:bookmarkStart w:id="1304" w:name="_Toc215025287"/>
      <w:bookmarkStart w:id="1305" w:name="_Toc215478320"/>
      <w:bookmarkStart w:id="1306" w:name="_Toc215478454"/>
      <w:bookmarkStart w:id="1307" w:name="_Toc215478586"/>
      <w:bookmarkStart w:id="1308" w:name="_Toc215891271"/>
      <w:bookmarkStart w:id="1309" w:name="_Toc216513560"/>
      <w:bookmarkStart w:id="1310" w:name="_Toc214937782"/>
      <w:bookmarkStart w:id="1311" w:name="_Toc214937911"/>
      <w:bookmarkStart w:id="1312" w:name="_Toc215025157"/>
      <w:bookmarkStart w:id="1313" w:name="_Toc215025290"/>
      <w:bookmarkStart w:id="1314" w:name="_Toc215478323"/>
      <w:bookmarkStart w:id="1315" w:name="_Toc215478457"/>
      <w:bookmarkStart w:id="1316" w:name="_Toc215478589"/>
      <w:bookmarkStart w:id="1317" w:name="_Toc215891274"/>
      <w:bookmarkStart w:id="1318" w:name="_Toc216513563"/>
      <w:bookmarkStart w:id="1319" w:name="_Toc214937784"/>
      <w:bookmarkStart w:id="1320" w:name="_Toc214937913"/>
      <w:bookmarkStart w:id="1321" w:name="_Toc215025159"/>
      <w:bookmarkStart w:id="1322" w:name="_Toc215025292"/>
      <w:bookmarkStart w:id="1323" w:name="_Toc215478325"/>
      <w:bookmarkStart w:id="1324" w:name="_Toc215478459"/>
      <w:bookmarkStart w:id="1325" w:name="_Toc215478591"/>
      <w:bookmarkStart w:id="1326" w:name="_Toc215891276"/>
      <w:bookmarkStart w:id="1327" w:name="_Toc216513565"/>
      <w:bookmarkStart w:id="1328" w:name="_Toc214937786"/>
      <w:bookmarkStart w:id="1329" w:name="_Toc214937915"/>
      <w:bookmarkStart w:id="1330" w:name="_Toc215025161"/>
      <w:bookmarkStart w:id="1331" w:name="_Toc215025294"/>
      <w:bookmarkStart w:id="1332" w:name="_Toc215478327"/>
      <w:bookmarkStart w:id="1333" w:name="_Toc215478461"/>
      <w:bookmarkStart w:id="1334" w:name="_Toc215478593"/>
      <w:bookmarkStart w:id="1335" w:name="_Toc215891278"/>
      <w:bookmarkStart w:id="1336" w:name="_Toc216513567"/>
      <w:bookmarkStart w:id="1337" w:name="_Toc214937787"/>
      <w:bookmarkStart w:id="1338" w:name="_Toc214937916"/>
      <w:bookmarkStart w:id="1339" w:name="_Toc215025162"/>
      <w:bookmarkStart w:id="1340" w:name="_Toc215025295"/>
      <w:bookmarkStart w:id="1341" w:name="_Toc215478328"/>
      <w:bookmarkStart w:id="1342" w:name="_Toc215478462"/>
      <w:bookmarkStart w:id="1343" w:name="_Toc215478594"/>
      <w:bookmarkStart w:id="1344" w:name="_Toc215891279"/>
      <w:bookmarkStart w:id="1345" w:name="_Toc216513568"/>
      <w:bookmarkStart w:id="1346" w:name="_Hlt75423872"/>
      <w:bookmarkStart w:id="1347" w:name="_Toc271702878"/>
      <w:bookmarkStart w:id="1348" w:name="_Toc271705216"/>
      <w:bookmarkStart w:id="1349" w:name="_Toc213463169"/>
      <w:bookmarkStart w:id="1350" w:name="_Toc213471520"/>
      <w:bookmarkStart w:id="1351" w:name="_Toc213471928"/>
      <w:bookmarkStart w:id="1352" w:name="_Toc213826596"/>
      <w:bookmarkStart w:id="1353" w:name="_Toc213826776"/>
      <w:bookmarkStart w:id="1354" w:name="_Toc214676584"/>
      <w:bookmarkStart w:id="1355" w:name="_Toc214676765"/>
      <w:bookmarkStart w:id="1356" w:name="_Toc214937794"/>
      <w:bookmarkStart w:id="1357" w:name="_Toc214937923"/>
      <w:bookmarkStart w:id="1358" w:name="_Toc215025169"/>
      <w:bookmarkStart w:id="1359" w:name="_Toc215025302"/>
      <w:bookmarkStart w:id="1360" w:name="_Toc215478335"/>
      <w:bookmarkStart w:id="1361" w:name="_Toc215478469"/>
      <w:bookmarkStart w:id="1362" w:name="_Toc215478601"/>
      <w:bookmarkStart w:id="1363" w:name="_Toc215891286"/>
      <w:bookmarkStart w:id="1364" w:name="_Toc216513575"/>
      <w:bookmarkStart w:id="1365" w:name="_Toc213463170"/>
      <w:bookmarkStart w:id="1366" w:name="_Toc213471521"/>
      <w:bookmarkStart w:id="1367" w:name="_Toc213471929"/>
      <w:bookmarkStart w:id="1368" w:name="_Toc213826597"/>
      <w:bookmarkStart w:id="1369" w:name="_Toc213826777"/>
      <w:bookmarkStart w:id="1370" w:name="_Toc214676585"/>
      <w:bookmarkStart w:id="1371" w:name="_Toc214676766"/>
      <w:bookmarkStart w:id="1372" w:name="_Toc214937795"/>
      <w:bookmarkStart w:id="1373" w:name="_Toc214937924"/>
      <w:bookmarkStart w:id="1374" w:name="_Toc215025170"/>
      <w:bookmarkStart w:id="1375" w:name="_Toc215025303"/>
      <w:bookmarkStart w:id="1376" w:name="_Toc215478336"/>
      <w:bookmarkStart w:id="1377" w:name="_Toc215478470"/>
      <w:bookmarkStart w:id="1378" w:name="_Toc215478602"/>
      <w:bookmarkStart w:id="1379" w:name="_Toc215891287"/>
      <w:bookmarkStart w:id="1380" w:name="_Toc216513576"/>
      <w:bookmarkStart w:id="1381" w:name="_Toc271702880"/>
      <w:bookmarkStart w:id="1382" w:name="_Toc271705218"/>
      <w:bookmarkStart w:id="1383" w:name="_Toc271702882"/>
      <w:bookmarkStart w:id="1384" w:name="_Toc271705220"/>
      <w:bookmarkStart w:id="1385" w:name="_Toc252972166"/>
      <w:bookmarkStart w:id="1386" w:name="_Toc253044153"/>
      <w:bookmarkStart w:id="1387" w:name="_Toc252972167"/>
      <w:bookmarkStart w:id="1388" w:name="_Toc253044154"/>
      <w:bookmarkStart w:id="1389" w:name="_Toc252972169"/>
      <w:bookmarkStart w:id="1390" w:name="_Toc253044156"/>
      <w:bookmarkStart w:id="1391" w:name="_Toc252972171"/>
      <w:bookmarkStart w:id="1392" w:name="_Toc253044158"/>
      <w:bookmarkStart w:id="1393" w:name="_Toc252972173"/>
      <w:bookmarkStart w:id="1394" w:name="_Toc253044160"/>
      <w:bookmarkStart w:id="1395" w:name="_Toc252972178"/>
      <w:bookmarkStart w:id="1396" w:name="_Toc253044165"/>
      <w:bookmarkStart w:id="1397" w:name="_Toc252972180"/>
      <w:bookmarkStart w:id="1398" w:name="_Toc253044167"/>
      <w:bookmarkStart w:id="1399" w:name="_Toc252972182"/>
      <w:bookmarkStart w:id="1400" w:name="_Toc253044169"/>
      <w:bookmarkStart w:id="1401" w:name="_Hlt149325281"/>
      <w:bookmarkStart w:id="1402" w:name="_Hlt149208828"/>
      <w:bookmarkStart w:id="1403" w:name="_Hlt149208678"/>
      <w:bookmarkStart w:id="1404" w:name="_Toc255199637"/>
      <w:bookmarkStart w:id="1405" w:name="_Toc255199638"/>
      <w:bookmarkStart w:id="1406" w:name="_Toc252892194"/>
      <w:bookmarkStart w:id="1407" w:name="_Toc252951291"/>
      <w:bookmarkStart w:id="1408" w:name="_Toc252972186"/>
      <w:bookmarkStart w:id="1409" w:name="_Toc253044173"/>
      <w:bookmarkStart w:id="1410" w:name="_Toc252892195"/>
      <w:bookmarkStart w:id="1411" w:name="_Toc252951292"/>
      <w:bookmarkStart w:id="1412" w:name="_Toc252972187"/>
      <w:bookmarkStart w:id="1413" w:name="_Toc253044174"/>
      <w:bookmarkStart w:id="1414" w:name="_Toc252892196"/>
      <w:bookmarkStart w:id="1415" w:name="_Toc252951293"/>
      <w:bookmarkStart w:id="1416" w:name="_Toc252972188"/>
      <w:bookmarkStart w:id="1417" w:name="_Toc253044175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</w:p>
    <w:p w14:paraId="7473578C" w14:textId="77777777" w:rsidR="00465076" w:rsidRDefault="00465076" w:rsidP="006D77BF"/>
    <w:p w14:paraId="3B33D0F7" w14:textId="68AEDA6E" w:rsidR="00703873" w:rsidRPr="00BE78B9" w:rsidRDefault="00703873" w:rsidP="009F57C0"/>
    <w:sectPr w:rsidR="00703873" w:rsidRPr="00BE78B9" w:rsidSect="00A004B6">
      <w:pgSz w:w="11906" w:h="16838" w:code="9"/>
      <w:pgMar w:top="1134" w:right="849" w:bottom="851" w:left="1474" w:header="568" w:footer="5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05BD88" w14:textId="77777777" w:rsidR="00E67568" w:rsidRDefault="00E67568">
      <w:r>
        <w:separator/>
      </w:r>
    </w:p>
  </w:endnote>
  <w:endnote w:type="continuationSeparator" w:id="0">
    <w:p w14:paraId="69DF1CA7" w14:textId="77777777" w:rsidR="00E67568" w:rsidRDefault="00E67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0C653" w14:textId="624A3640" w:rsidR="00E67568" w:rsidRDefault="00E67568" w:rsidP="00981645">
    <w:pPr>
      <w:pStyle w:val="Footer"/>
      <w:jc w:val="left"/>
      <w:rPr>
        <w:rStyle w:val="PageNumber"/>
        <w:snapToGrid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87677D" wp14:editId="086D99D9">
              <wp:simplePos x="0" y="0"/>
              <wp:positionH relativeFrom="column">
                <wp:posOffset>-6985</wp:posOffset>
              </wp:positionH>
              <wp:positionV relativeFrom="paragraph">
                <wp:posOffset>10160</wp:posOffset>
              </wp:positionV>
              <wp:extent cx="6012000" cy="0"/>
              <wp:effectExtent l="0" t="0" r="0" b="0"/>
              <wp:wrapNone/>
              <wp:docPr id="3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2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D75888" id="Line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.8pt" to="472.8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NwL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"/>
          </w:pict>
        </mc:Fallback>
      </mc:AlternateContent>
    </w:r>
  </w:p>
  <w:p w14:paraId="24B825BF" w14:textId="4BADB6CA" w:rsidR="00E67568" w:rsidRDefault="00E67568" w:rsidP="00616B75">
    <w:pPr>
      <w:pStyle w:val="Footer"/>
      <w:tabs>
        <w:tab w:val="center" w:pos="4536"/>
        <w:tab w:val="right" w:pos="8931"/>
      </w:tabs>
      <w:jc w:val="left"/>
      <w:rPr>
        <w:rStyle w:val="PageNumber"/>
        <w:rFonts w:cs="Arial"/>
        <w:snapToGrid w:val="0"/>
        <w:sz w:val="18"/>
        <w:szCs w:val="18"/>
      </w:rPr>
    </w:pPr>
    <w:r>
      <w:rPr>
        <w:rStyle w:val="PageNumber"/>
        <w:rFonts w:cs="Arial"/>
        <w:snapToGrid w:val="0"/>
        <w:sz w:val="18"/>
        <w:szCs w:val="18"/>
      </w:rPr>
      <w:t xml:space="preserve">Catalyst </w:t>
    </w:r>
    <w:r w:rsidRPr="00E56035">
      <w:rPr>
        <w:rStyle w:val="PageNumber"/>
        <w:rFonts w:cs="Arial"/>
        <w:snapToGrid w:val="0"/>
        <w:sz w:val="18"/>
        <w:szCs w:val="18"/>
      </w:rPr>
      <w:t xml:space="preserve">Version </w:t>
    </w:r>
    <w:r>
      <w:rPr>
        <w:rStyle w:val="PageNumber"/>
        <w:rFonts w:cs="Arial"/>
        <w:snapToGrid w:val="0"/>
        <w:sz w:val="18"/>
        <w:szCs w:val="18"/>
      </w:rPr>
      <w:t>1 – April 2019</w:t>
    </w:r>
  </w:p>
  <w:p w14:paraId="156EA60F" w14:textId="1888024A" w:rsidR="00E67568" w:rsidRDefault="00E67568" w:rsidP="00F672AD">
    <w:pPr>
      <w:pStyle w:val="Footer"/>
      <w:tabs>
        <w:tab w:val="center" w:pos="4536"/>
        <w:tab w:val="right" w:pos="9498"/>
      </w:tabs>
      <w:jc w:val="left"/>
      <w:rPr>
        <w:sz w:val="18"/>
      </w:rPr>
    </w:pPr>
    <w:r>
      <w:rPr>
        <w:rStyle w:val="PageNumber"/>
        <w:snapToGrid w:val="0"/>
        <w:sz w:val="10"/>
        <w:szCs w:val="10"/>
      </w:rPr>
      <w:tab/>
    </w:r>
    <w:r>
      <w:rPr>
        <w:rStyle w:val="PageNumber"/>
        <w:snapToGrid w:val="0"/>
        <w:sz w:val="10"/>
        <w:szCs w:val="10"/>
      </w:rPr>
      <w:tab/>
    </w:r>
    <w:r w:rsidRPr="00080A30">
      <w:rPr>
        <w:rStyle w:val="PageNumber"/>
        <w:snapToGrid w:val="0"/>
        <w:sz w:val="18"/>
        <w:szCs w:val="18"/>
      </w:rPr>
      <w:t xml:space="preserve">Page </w:t>
    </w:r>
    <w:r w:rsidRPr="00080A30">
      <w:rPr>
        <w:rStyle w:val="PageNumber"/>
        <w:snapToGrid w:val="0"/>
        <w:sz w:val="18"/>
        <w:szCs w:val="18"/>
      </w:rPr>
      <w:fldChar w:fldCharType="begin"/>
    </w:r>
    <w:r w:rsidRPr="00080A30">
      <w:rPr>
        <w:rStyle w:val="PageNumber"/>
        <w:snapToGrid w:val="0"/>
        <w:sz w:val="18"/>
        <w:szCs w:val="18"/>
      </w:rPr>
      <w:instrText xml:space="preserve"> PAGE </w:instrText>
    </w:r>
    <w:r w:rsidRPr="00080A30">
      <w:rPr>
        <w:rStyle w:val="PageNumber"/>
        <w:snapToGrid w:val="0"/>
        <w:sz w:val="18"/>
        <w:szCs w:val="18"/>
      </w:rPr>
      <w:fldChar w:fldCharType="separate"/>
    </w:r>
    <w:r>
      <w:rPr>
        <w:rStyle w:val="PageNumber"/>
        <w:noProof/>
        <w:snapToGrid w:val="0"/>
        <w:sz w:val="18"/>
        <w:szCs w:val="18"/>
      </w:rPr>
      <w:t>10</w:t>
    </w:r>
    <w:r w:rsidRPr="00080A30">
      <w:rPr>
        <w:rStyle w:val="PageNumber"/>
        <w:snapToGrid w:val="0"/>
        <w:sz w:val="18"/>
        <w:szCs w:val="18"/>
      </w:rPr>
      <w:fldChar w:fldCharType="end"/>
    </w:r>
    <w:r w:rsidRPr="00080A30">
      <w:rPr>
        <w:rStyle w:val="PageNumber"/>
        <w:snapToGrid w:val="0"/>
        <w:sz w:val="18"/>
        <w:szCs w:val="18"/>
      </w:rPr>
      <w:t xml:space="preserve"> of </w:t>
    </w:r>
    <w:r w:rsidRPr="00080A30">
      <w:rPr>
        <w:rStyle w:val="PageNumber"/>
        <w:snapToGrid w:val="0"/>
        <w:sz w:val="18"/>
        <w:szCs w:val="18"/>
      </w:rPr>
      <w:fldChar w:fldCharType="begin"/>
    </w:r>
    <w:r w:rsidRPr="00080A30">
      <w:rPr>
        <w:rStyle w:val="PageNumber"/>
        <w:snapToGrid w:val="0"/>
        <w:sz w:val="18"/>
        <w:szCs w:val="18"/>
      </w:rPr>
      <w:instrText xml:space="preserve"> NUMPAGES </w:instrText>
    </w:r>
    <w:r w:rsidRPr="00080A30">
      <w:rPr>
        <w:rStyle w:val="PageNumber"/>
        <w:snapToGrid w:val="0"/>
        <w:sz w:val="18"/>
        <w:szCs w:val="18"/>
      </w:rPr>
      <w:fldChar w:fldCharType="separate"/>
    </w:r>
    <w:r>
      <w:rPr>
        <w:rStyle w:val="PageNumber"/>
        <w:noProof/>
        <w:snapToGrid w:val="0"/>
        <w:sz w:val="18"/>
        <w:szCs w:val="18"/>
      </w:rPr>
      <w:t>19</w:t>
    </w:r>
    <w:r w:rsidRPr="00080A30">
      <w:rPr>
        <w:rStyle w:val="PageNumber"/>
        <w:snapToGrid w:val="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79597" w14:textId="77777777" w:rsidR="00E67568" w:rsidRDefault="00E67568">
    <w:pPr>
      <w:pStyle w:val="Footer"/>
      <w:tabs>
        <w:tab w:val="right" w:pos="9498"/>
      </w:tabs>
      <w:spacing w:before="120"/>
      <w:jc w:val="left"/>
      <w:rPr>
        <w:b/>
      </w:rPr>
    </w:pPr>
    <w:r>
      <w:rPr>
        <w:snapToGrid w:val="0"/>
      </w:rPr>
      <w:tab/>
    </w:r>
  </w:p>
  <w:p w14:paraId="5E92BB63" w14:textId="77777777" w:rsidR="00E67568" w:rsidRDefault="00E67568">
    <w:pPr>
      <w:pStyle w:val="Footer"/>
      <w:tabs>
        <w:tab w:val="right" w:pos="8931"/>
      </w:tabs>
      <w:jc w:val="left"/>
      <w:rPr>
        <w:sz w:val="18"/>
      </w:rPr>
    </w:pPr>
  </w:p>
  <w:p w14:paraId="3E2BB6C8" w14:textId="77777777" w:rsidR="00E67568" w:rsidRDefault="00E675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43971" w14:textId="01A9121E" w:rsidR="00E67568" w:rsidRPr="00080A30" w:rsidRDefault="00E67568" w:rsidP="00981645">
    <w:pPr>
      <w:pStyle w:val="Footer"/>
      <w:tabs>
        <w:tab w:val="center" w:pos="4536"/>
        <w:tab w:val="right" w:pos="9498"/>
      </w:tabs>
      <w:spacing w:before="120"/>
      <w:jc w:val="left"/>
      <w:rPr>
        <w:b/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7E5BEF7" wp14:editId="34A038A0">
              <wp:simplePos x="0" y="0"/>
              <wp:positionH relativeFrom="column">
                <wp:posOffset>23495</wp:posOffset>
              </wp:positionH>
              <wp:positionV relativeFrom="paragraph">
                <wp:posOffset>15875</wp:posOffset>
              </wp:positionV>
              <wp:extent cx="57150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C927A2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5pt,1.25pt" to="451.8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2X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"/>
          </w:pict>
        </mc:Fallback>
      </mc:AlternateContent>
    </w:r>
    <w:r>
      <w:rPr>
        <w:rStyle w:val="PageNumber"/>
        <w:snapToGrid w:val="0"/>
        <w:sz w:val="18"/>
        <w:szCs w:val="18"/>
      </w:rPr>
      <w:t xml:space="preserve"> </w:t>
    </w:r>
    <w:r w:rsidRPr="00981645">
      <w:rPr>
        <w:rStyle w:val="PageNumber"/>
        <w:snapToGrid w:val="0"/>
        <w:sz w:val="10"/>
        <w:szCs w:val="10"/>
      </w:rPr>
      <w:t>CIFNI-PTG-</w:t>
    </w:r>
    <w:r>
      <w:rPr>
        <w:rStyle w:val="PageNumber"/>
        <w:snapToGrid w:val="0"/>
        <w:sz w:val="10"/>
        <w:szCs w:val="10"/>
      </w:rPr>
      <w:t xml:space="preserve">Works Template </w:t>
    </w:r>
    <w:r w:rsidRPr="00981645">
      <w:rPr>
        <w:rStyle w:val="PageNumber"/>
        <w:snapToGrid w:val="0"/>
        <w:sz w:val="10"/>
        <w:szCs w:val="10"/>
      </w:rPr>
      <w:t>Version 0</w:t>
    </w:r>
    <w:r>
      <w:rPr>
        <w:rStyle w:val="PageNumber"/>
        <w:snapToGrid w:val="0"/>
        <w:sz w:val="10"/>
        <w:szCs w:val="10"/>
      </w:rPr>
      <w:t>4</w:t>
    </w:r>
    <w:r>
      <w:rPr>
        <w:rStyle w:val="PageNumber"/>
        <w:snapToGrid w:val="0"/>
        <w:sz w:val="18"/>
        <w:szCs w:val="18"/>
      </w:rPr>
      <w:tab/>
    </w:r>
    <w:r w:rsidRPr="00080A30">
      <w:rPr>
        <w:rStyle w:val="PageNumber"/>
        <w:snapToGrid w:val="0"/>
        <w:sz w:val="18"/>
        <w:szCs w:val="18"/>
      </w:rPr>
      <w:t xml:space="preserve">Page </w:t>
    </w:r>
    <w:r w:rsidRPr="00080A30">
      <w:rPr>
        <w:rStyle w:val="PageNumber"/>
        <w:snapToGrid w:val="0"/>
        <w:sz w:val="18"/>
        <w:szCs w:val="18"/>
      </w:rPr>
      <w:fldChar w:fldCharType="begin"/>
    </w:r>
    <w:r w:rsidRPr="00080A30">
      <w:rPr>
        <w:rStyle w:val="PageNumber"/>
        <w:snapToGrid w:val="0"/>
        <w:sz w:val="18"/>
        <w:szCs w:val="18"/>
      </w:rPr>
      <w:instrText xml:space="preserve"> PAGE </w:instrText>
    </w:r>
    <w:r w:rsidRPr="00080A30">
      <w:rPr>
        <w:rStyle w:val="PageNumber"/>
        <w:snapToGrid w:val="0"/>
        <w:sz w:val="18"/>
        <w:szCs w:val="18"/>
      </w:rPr>
      <w:fldChar w:fldCharType="separate"/>
    </w:r>
    <w:r>
      <w:rPr>
        <w:rStyle w:val="PageNumber"/>
        <w:noProof/>
        <w:snapToGrid w:val="0"/>
        <w:sz w:val="18"/>
        <w:szCs w:val="18"/>
      </w:rPr>
      <w:t>2</w:t>
    </w:r>
    <w:r w:rsidRPr="00080A30">
      <w:rPr>
        <w:rStyle w:val="PageNumber"/>
        <w:snapToGrid w:val="0"/>
        <w:sz w:val="18"/>
        <w:szCs w:val="18"/>
      </w:rPr>
      <w:fldChar w:fldCharType="end"/>
    </w:r>
    <w:r w:rsidRPr="00080A30">
      <w:rPr>
        <w:rStyle w:val="PageNumber"/>
        <w:snapToGrid w:val="0"/>
        <w:sz w:val="18"/>
        <w:szCs w:val="18"/>
      </w:rPr>
      <w:t xml:space="preserve"> of </w:t>
    </w:r>
    <w:r w:rsidRPr="00080A30">
      <w:rPr>
        <w:rStyle w:val="PageNumber"/>
        <w:snapToGrid w:val="0"/>
        <w:sz w:val="18"/>
        <w:szCs w:val="18"/>
      </w:rPr>
      <w:fldChar w:fldCharType="begin"/>
    </w:r>
    <w:r w:rsidRPr="00080A30">
      <w:rPr>
        <w:rStyle w:val="PageNumber"/>
        <w:snapToGrid w:val="0"/>
        <w:sz w:val="18"/>
        <w:szCs w:val="18"/>
      </w:rPr>
      <w:instrText xml:space="preserve"> NUMPAGES </w:instrText>
    </w:r>
    <w:r w:rsidRPr="00080A30">
      <w:rPr>
        <w:rStyle w:val="PageNumber"/>
        <w:snapToGrid w:val="0"/>
        <w:sz w:val="18"/>
        <w:szCs w:val="18"/>
      </w:rPr>
      <w:fldChar w:fldCharType="separate"/>
    </w:r>
    <w:r>
      <w:rPr>
        <w:rStyle w:val="PageNumber"/>
        <w:noProof/>
        <w:snapToGrid w:val="0"/>
        <w:sz w:val="18"/>
        <w:szCs w:val="18"/>
      </w:rPr>
      <w:t>16</w:t>
    </w:r>
    <w:r w:rsidRPr="00080A30">
      <w:rPr>
        <w:rStyle w:val="PageNumber"/>
        <w:snapToGrid w:val="0"/>
        <w:sz w:val="18"/>
        <w:szCs w:val="18"/>
      </w:rPr>
      <w:fldChar w:fldCharType="end"/>
    </w:r>
    <w:r w:rsidRPr="00981645">
      <w:rPr>
        <w:rStyle w:val="PageNumber"/>
        <w:snapToGrid w:val="0"/>
        <w:sz w:val="18"/>
        <w:szCs w:val="18"/>
      </w:rPr>
      <w:t xml:space="preserve"> </w:t>
    </w:r>
  </w:p>
  <w:p w14:paraId="12DC9665" w14:textId="77777777" w:rsidR="00E67568" w:rsidRDefault="00E67568">
    <w:pPr>
      <w:pStyle w:val="Footer"/>
      <w:tabs>
        <w:tab w:val="right" w:pos="8931"/>
      </w:tabs>
      <w:jc w:val="left"/>
      <w:rPr>
        <w:sz w:val="18"/>
      </w:rPr>
    </w:pPr>
  </w:p>
  <w:p w14:paraId="33825B36" w14:textId="77777777" w:rsidR="00E67568" w:rsidRDefault="00E675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1CBA9" w14:textId="77777777" w:rsidR="00E67568" w:rsidRDefault="00E67568">
      <w:r>
        <w:separator/>
      </w:r>
    </w:p>
  </w:footnote>
  <w:footnote w:type="continuationSeparator" w:id="0">
    <w:p w14:paraId="0BAC05AB" w14:textId="77777777" w:rsidR="00E67568" w:rsidRDefault="00E67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OLE_LINK4"/>
  <w:bookmarkStart w:id="3" w:name="OLE_LINK5"/>
  <w:p w14:paraId="0A63DE08" w14:textId="52D33EE4" w:rsidR="00E67568" w:rsidRDefault="00E67568" w:rsidP="00EC7BEC">
    <w:pPr>
      <w:pStyle w:val="Header"/>
      <w:jc w:val="center"/>
    </w:pPr>
    <w:r>
      <w:rPr>
        <w:b/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F0EB80" wp14:editId="5D2AED02">
              <wp:simplePos x="0" y="0"/>
              <wp:positionH relativeFrom="column">
                <wp:posOffset>-224790</wp:posOffset>
              </wp:positionH>
              <wp:positionV relativeFrom="paragraph">
                <wp:posOffset>227330</wp:posOffset>
              </wp:positionV>
              <wp:extent cx="5715000" cy="0"/>
              <wp:effectExtent l="0" t="0" r="0" b="0"/>
              <wp:wrapNone/>
              <wp:docPr id="4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1918CCC"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7pt,17.9pt" to="432.3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xOn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"/>
          </w:pict>
        </mc:Fallback>
      </mc:AlternateContent>
    </w:r>
    <w:r>
      <w:rPr>
        <w:b/>
        <w:sz w:val="20"/>
      </w:rPr>
      <w:t xml:space="preserve"> Memorandum of Information</w:t>
    </w:r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8AFA1" w14:textId="77777777" w:rsidR="00E67568" w:rsidRDefault="00E675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30CF5" w14:textId="2896A117" w:rsidR="00E67568" w:rsidRPr="0071454C" w:rsidRDefault="00E67568" w:rsidP="00644E4E">
    <w:pPr>
      <w:rPr>
        <w:b/>
        <w:caps/>
        <w:sz w:val="18"/>
        <w:szCs w:val="18"/>
        <w:u w:val="single"/>
      </w:rPr>
    </w:pPr>
    <w:r w:rsidRPr="0071454C">
      <w:rPr>
        <w:b/>
        <w:caps/>
        <w:sz w:val="18"/>
        <w:szCs w:val="18"/>
        <w:u w:val="single"/>
      </w:rPr>
      <w:t>MEMORANDUM OF INFORMATION</w:t>
    </w:r>
    <w:r>
      <w:rPr>
        <w:b/>
        <w:caps/>
        <w:sz w:val="18"/>
        <w:szCs w:val="18"/>
        <w:u w:val="single"/>
      </w:rPr>
      <w:t xml:space="preserve"> Part B </w:t>
    </w:r>
  </w:p>
  <w:p w14:paraId="3234E3C7" w14:textId="14CD63D1" w:rsidR="00E67568" w:rsidRDefault="00E6756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DEDB3" w14:textId="77777777" w:rsidR="00E67568" w:rsidRDefault="00E67568" w:rsidP="008B42B7">
    <w:pPr>
      <w:pStyle w:val="Header"/>
      <w:jc w:val="center"/>
      <w:rPr>
        <w:b/>
        <w:sz w:val="20"/>
      </w:rPr>
    </w:pPr>
    <w:r>
      <w:rPr>
        <w:b/>
        <w:sz w:val="20"/>
      </w:rPr>
      <w:t>Memorandum of Information</w:t>
    </w:r>
  </w:p>
  <w:p w14:paraId="7134B348" w14:textId="126A2B3A" w:rsidR="00E67568" w:rsidRDefault="00E67568">
    <w:pPr>
      <w:pStyle w:val="Header"/>
    </w:pPr>
    <w:r>
      <w:rPr>
        <w:b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89A0604" wp14:editId="41772243">
              <wp:simplePos x="0" y="0"/>
              <wp:positionH relativeFrom="column">
                <wp:posOffset>29845</wp:posOffset>
              </wp:positionH>
              <wp:positionV relativeFrom="paragraph">
                <wp:posOffset>80010</wp:posOffset>
              </wp:positionV>
              <wp:extent cx="571500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652BC3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35pt,6.3pt" to="452.3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AV7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30EC33C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335835E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2AE53B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5E9285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CA1C0B48"/>
    <w:lvl w:ilvl="0">
      <w:numFmt w:val="bullet"/>
      <w:lvlText w:val="*"/>
      <w:lvlJc w:val="left"/>
    </w:lvl>
  </w:abstractNum>
  <w:abstractNum w:abstractNumId="5" w15:restartNumberingAfterBreak="0">
    <w:nsid w:val="05680C12"/>
    <w:multiLevelType w:val="hybridMultilevel"/>
    <w:tmpl w:val="70420D34"/>
    <w:lvl w:ilvl="0" w:tplc="BB5665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BD4848"/>
    <w:multiLevelType w:val="singleLevel"/>
    <w:tmpl w:val="29B67C02"/>
    <w:lvl w:ilvl="0">
      <w:start w:val="1"/>
      <w:numFmt w:val="decimal"/>
      <w:pStyle w:val="Heading2-instructions"/>
      <w:lvlText w:val="IT.%1"/>
      <w:lvlJc w:val="left"/>
      <w:pPr>
        <w:tabs>
          <w:tab w:val="num" w:pos="862"/>
        </w:tabs>
        <w:ind w:left="862" w:hanging="720"/>
      </w:pPr>
      <w:rPr>
        <w:rFonts w:ascii="Arial" w:hAnsi="Arial" w:hint="default"/>
        <w:b/>
        <w:i w:val="0"/>
        <w:caps/>
        <w:sz w:val="24"/>
      </w:rPr>
    </w:lvl>
  </w:abstractNum>
  <w:abstractNum w:abstractNumId="7" w15:restartNumberingAfterBreak="0">
    <w:nsid w:val="05CA4253"/>
    <w:multiLevelType w:val="hybridMultilevel"/>
    <w:tmpl w:val="3D9E59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9F3FD1"/>
    <w:multiLevelType w:val="hybridMultilevel"/>
    <w:tmpl w:val="FB56C10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9" w15:restartNumberingAfterBreak="0">
    <w:nsid w:val="0C2230CF"/>
    <w:multiLevelType w:val="hybridMultilevel"/>
    <w:tmpl w:val="04941A64"/>
    <w:lvl w:ilvl="0" w:tplc="D0D61C0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DA771FA"/>
    <w:multiLevelType w:val="hybridMultilevel"/>
    <w:tmpl w:val="3C04B3D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2A201F"/>
    <w:multiLevelType w:val="singleLevel"/>
    <w:tmpl w:val="6C52F3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0FBF3653"/>
    <w:multiLevelType w:val="multilevel"/>
    <w:tmpl w:val="D4A2C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0857C0F"/>
    <w:multiLevelType w:val="multilevel"/>
    <w:tmpl w:val="5B96F036"/>
    <w:lvl w:ilvl="0">
      <w:start w:val="7"/>
      <w:numFmt w:val="decimal"/>
      <w:lvlText w:val="%1"/>
      <w:lvlJc w:val="righ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</w:rPr>
    </w:lvl>
    <w:lvl w:ilvl="1">
      <w:start w:val="1"/>
      <w:numFmt w:val="decimal"/>
      <w:pStyle w:val="Heading21"/>
      <w:lvlText w:val="%1.%2"/>
      <w:lvlJc w:val="righ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pStyle w:val="Heading3"/>
      <w:lvlText w:val="%1.%2.%3"/>
      <w:lvlJc w:val="right"/>
      <w:pPr>
        <w:tabs>
          <w:tab w:val="num" w:pos="284"/>
        </w:tabs>
        <w:ind w:left="284" w:hanging="284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right"/>
      <w:pPr>
        <w:tabs>
          <w:tab w:val="num" w:pos="-141"/>
        </w:tabs>
        <w:ind w:left="-141" w:hanging="284"/>
      </w:pPr>
      <w:rPr>
        <w:rFonts w:ascii="Arial Narrow" w:hAnsi="Arial Narrow" w:hint="default"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528"/>
        </w:tabs>
        <w:ind w:left="12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48"/>
        </w:tabs>
        <w:ind w:left="17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08"/>
        </w:tabs>
        <w:ind w:left="22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28"/>
        </w:tabs>
        <w:ind w:left="27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328" w:hanging="1440"/>
      </w:pPr>
      <w:rPr>
        <w:rFonts w:hint="default"/>
      </w:rPr>
    </w:lvl>
  </w:abstractNum>
  <w:abstractNum w:abstractNumId="14" w15:restartNumberingAfterBreak="0">
    <w:nsid w:val="11D36DA8"/>
    <w:multiLevelType w:val="hybridMultilevel"/>
    <w:tmpl w:val="47481F6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E73A87"/>
    <w:multiLevelType w:val="hybridMultilevel"/>
    <w:tmpl w:val="19D2CFF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17402603"/>
    <w:multiLevelType w:val="hybridMultilevel"/>
    <w:tmpl w:val="0B46EA1A"/>
    <w:lvl w:ilvl="0" w:tplc="B8DA1A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863311"/>
    <w:multiLevelType w:val="hybridMultilevel"/>
    <w:tmpl w:val="41A00C08"/>
    <w:lvl w:ilvl="0" w:tplc="CEB216A0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8E823E4"/>
    <w:multiLevelType w:val="hybridMultilevel"/>
    <w:tmpl w:val="3C422C6C"/>
    <w:lvl w:ilvl="0" w:tplc="0AC6B21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80808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6A1FA7"/>
    <w:multiLevelType w:val="singleLevel"/>
    <w:tmpl w:val="6C52F3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0" w15:restartNumberingAfterBreak="0">
    <w:nsid w:val="1B757AE4"/>
    <w:multiLevelType w:val="hybridMultilevel"/>
    <w:tmpl w:val="C1D45EE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6B4E15"/>
    <w:multiLevelType w:val="multilevel"/>
    <w:tmpl w:val="AED6F77E"/>
    <w:lvl w:ilvl="0">
      <w:start w:val="1"/>
      <w:numFmt w:val="lowerLetter"/>
      <w:pStyle w:val="List"/>
      <w:lvlText w:val="(%1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168428D"/>
    <w:multiLevelType w:val="multilevel"/>
    <w:tmpl w:val="386CF1F0"/>
    <w:lvl w:ilvl="0">
      <w:start w:val="1"/>
      <w:numFmt w:val="decimal"/>
      <w:pStyle w:val="AppendixHeading1"/>
      <w:lvlText w:val="A%1"/>
      <w:lvlJc w:val="right"/>
      <w:pPr>
        <w:tabs>
          <w:tab w:val="num" w:pos="851"/>
        </w:tabs>
        <w:ind w:left="851" w:hanging="284"/>
      </w:pPr>
      <w:rPr>
        <w:rFonts w:ascii="Arial" w:hAnsi="Arial" w:hint="default"/>
        <w:b/>
        <w:i w:val="0"/>
      </w:rPr>
    </w:lvl>
    <w:lvl w:ilvl="1">
      <w:start w:val="1"/>
      <w:numFmt w:val="decimal"/>
      <w:pStyle w:val="AppendixHeading2"/>
      <w:lvlText w:val="A%1.%2"/>
      <w:lvlJc w:val="right"/>
      <w:pPr>
        <w:tabs>
          <w:tab w:val="num" w:pos="851"/>
        </w:tabs>
        <w:ind w:left="851" w:hanging="284"/>
      </w:pPr>
    </w:lvl>
    <w:lvl w:ilvl="2">
      <w:start w:val="1"/>
      <w:numFmt w:val="decimal"/>
      <w:pStyle w:val="AppendixHeading3"/>
      <w:lvlText w:val="A%1.%2.%3"/>
      <w:lvlJc w:val="right"/>
      <w:pPr>
        <w:tabs>
          <w:tab w:val="num" w:pos="851"/>
        </w:tabs>
        <w:ind w:left="851" w:hanging="284"/>
      </w:pPr>
    </w:lvl>
    <w:lvl w:ilvl="3">
      <w:start w:val="1"/>
      <w:numFmt w:val="decimal"/>
      <w:pStyle w:val="AppendixNormal"/>
      <w:lvlText w:val="A%1.%2.%3.%4."/>
      <w:lvlJc w:val="right"/>
      <w:pPr>
        <w:tabs>
          <w:tab w:val="num" w:pos="851"/>
        </w:tabs>
        <w:ind w:left="851" w:hanging="284"/>
      </w:pPr>
      <w:rPr>
        <w:rFonts w:ascii="Arial Narrow" w:hAnsi="Arial Narrow" w:hint="default"/>
        <w:b w:val="0"/>
        <w:i w:val="0"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28465266"/>
    <w:multiLevelType w:val="hybridMultilevel"/>
    <w:tmpl w:val="1A5E0CD2"/>
    <w:lvl w:ilvl="0" w:tplc="A21479D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289527FB"/>
    <w:multiLevelType w:val="multilevel"/>
    <w:tmpl w:val="B5AE62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numFmt w:val="decimal"/>
      <w:pStyle w:val="Heading2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295720C1"/>
    <w:multiLevelType w:val="hybridMultilevel"/>
    <w:tmpl w:val="796A3A5A"/>
    <w:lvl w:ilvl="0" w:tplc="634E0F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2162AB"/>
    <w:multiLevelType w:val="singleLevel"/>
    <w:tmpl w:val="08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7" w15:restartNumberingAfterBreak="0">
    <w:nsid w:val="2E470983"/>
    <w:multiLevelType w:val="hybridMultilevel"/>
    <w:tmpl w:val="6B609EFC"/>
    <w:lvl w:ilvl="0" w:tplc="CE42483A">
      <w:numFmt w:val="bullet"/>
      <w:lvlText w:val="-"/>
      <w:lvlJc w:val="left"/>
      <w:pPr>
        <w:ind w:left="43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8" w15:restartNumberingAfterBreak="0">
    <w:nsid w:val="2E9E19B7"/>
    <w:multiLevelType w:val="hybridMultilevel"/>
    <w:tmpl w:val="65DC41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A2208C"/>
    <w:multiLevelType w:val="hybridMultilevel"/>
    <w:tmpl w:val="E39218A6"/>
    <w:lvl w:ilvl="0" w:tplc="0248D8FA">
      <w:start w:val="1"/>
      <w:numFmt w:val="bullet"/>
      <w:lvlText w:val="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BE146A"/>
    <w:multiLevelType w:val="hybridMultilevel"/>
    <w:tmpl w:val="988E000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11F2F00"/>
    <w:multiLevelType w:val="hybridMultilevel"/>
    <w:tmpl w:val="41A00C08"/>
    <w:lvl w:ilvl="0" w:tplc="CEB216A0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36FD50B6"/>
    <w:multiLevelType w:val="singleLevel"/>
    <w:tmpl w:val="673AAE50"/>
    <w:lvl w:ilvl="0">
      <w:start w:val="1"/>
      <w:numFmt w:val="decimal"/>
      <w:pStyle w:val="ANNEXECLAUSE"/>
      <w:lvlText w:val="A.%1"/>
      <w:lvlJc w:val="left"/>
      <w:pPr>
        <w:tabs>
          <w:tab w:val="num" w:pos="720"/>
        </w:tabs>
        <w:ind w:left="360" w:hanging="360"/>
      </w:pPr>
    </w:lvl>
  </w:abstractNum>
  <w:abstractNum w:abstractNumId="33" w15:restartNumberingAfterBreak="0">
    <w:nsid w:val="37EF005E"/>
    <w:multiLevelType w:val="multilevel"/>
    <w:tmpl w:val="986E5E1E"/>
    <w:lvl w:ilvl="0">
      <w:start w:val="1"/>
      <w:numFmt w:val="decimal"/>
      <w:lvlText w:val="%1"/>
      <w:lvlJc w:val="righ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righ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284"/>
        </w:tabs>
        <w:ind w:left="284" w:hanging="284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right"/>
      <w:pPr>
        <w:tabs>
          <w:tab w:val="num" w:pos="-141"/>
        </w:tabs>
        <w:ind w:left="-141" w:hanging="284"/>
      </w:pPr>
      <w:rPr>
        <w:rFonts w:ascii="Arial Narrow" w:hAnsi="Arial Narrow" w:hint="default"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528"/>
        </w:tabs>
        <w:ind w:left="12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48"/>
        </w:tabs>
        <w:ind w:left="17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08"/>
        </w:tabs>
        <w:ind w:left="22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28"/>
        </w:tabs>
        <w:ind w:left="27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328" w:hanging="1440"/>
      </w:pPr>
      <w:rPr>
        <w:rFonts w:hint="default"/>
      </w:rPr>
    </w:lvl>
  </w:abstractNum>
  <w:abstractNum w:abstractNumId="34" w15:restartNumberingAfterBreak="0">
    <w:nsid w:val="3A33018C"/>
    <w:multiLevelType w:val="hybridMultilevel"/>
    <w:tmpl w:val="EE20FA68"/>
    <w:lvl w:ilvl="0" w:tplc="0AC6B21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56657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80808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E697A42"/>
    <w:multiLevelType w:val="hybridMultilevel"/>
    <w:tmpl w:val="EF0C636E"/>
    <w:lvl w:ilvl="0" w:tplc="0AC6B21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52F35C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808080"/>
        <w:sz w:val="16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5E82943"/>
    <w:multiLevelType w:val="hybridMultilevel"/>
    <w:tmpl w:val="4B66D9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7E6D6E"/>
    <w:multiLevelType w:val="hybridMultilevel"/>
    <w:tmpl w:val="ADBED1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A5B5257"/>
    <w:multiLevelType w:val="multilevel"/>
    <w:tmpl w:val="9D02FDB4"/>
    <w:lvl w:ilvl="0">
      <w:start w:val="1"/>
      <w:numFmt w:val="decimal"/>
      <w:lvlText w:val="%1"/>
      <w:lvlJc w:val="right"/>
      <w:pPr>
        <w:tabs>
          <w:tab w:val="num" w:pos="284"/>
        </w:tabs>
        <w:ind w:left="284" w:hanging="284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"/>
      <w:lvlJc w:val="righ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284"/>
        </w:tabs>
        <w:ind w:left="284" w:hanging="284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right"/>
      <w:pPr>
        <w:tabs>
          <w:tab w:val="num" w:pos="-141"/>
        </w:tabs>
        <w:ind w:left="-141" w:hanging="284"/>
      </w:pPr>
      <w:rPr>
        <w:rFonts w:ascii="Arial Narrow" w:hAnsi="Arial Narrow" w:hint="default"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528"/>
        </w:tabs>
        <w:ind w:left="12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48"/>
        </w:tabs>
        <w:ind w:left="17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08"/>
        </w:tabs>
        <w:ind w:left="22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28"/>
        </w:tabs>
        <w:ind w:left="27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88"/>
        </w:tabs>
        <w:ind w:left="3328" w:hanging="1440"/>
      </w:pPr>
      <w:rPr>
        <w:rFonts w:hint="default"/>
      </w:rPr>
    </w:lvl>
  </w:abstractNum>
  <w:abstractNum w:abstractNumId="39" w15:restartNumberingAfterBreak="0">
    <w:nsid w:val="50855329"/>
    <w:multiLevelType w:val="hybridMultilevel"/>
    <w:tmpl w:val="1FA440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520F1A"/>
    <w:multiLevelType w:val="hybridMultilevel"/>
    <w:tmpl w:val="F9A4AF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5C0C6F"/>
    <w:multiLevelType w:val="singleLevel"/>
    <w:tmpl w:val="27B0E01E"/>
    <w:lvl w:ilvl="0">
      <w:numFmt w:val="bullet"/>
      <w:pStyle w:val="bullet"/>
      <w:lvlText w:val="▪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</w:rPr>
    </w:lvl>
  </w:abstractNum>
  <w:abstractNum w:abstractNumId="42" w15:restartNumberingAfterBreak="0">
    <w:nsid w:val="51AE3CB8"/>
    <w:multiLevelType w:val="hybridMultilevel"/>
    <w:tmpl w:val="84AE701A"/>
    <w:lvl w:ilvl="0" w:tplc="0EFAEB38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1B3DB7"/>
    <w:multiLevelType w:val="singleLevel"/>
    <w:tmpl w:val="6C52F3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4" w15:restartNumberingAfterBreak="0">
    <w:nsid w:val="59CC3BBF"/>
    <w:multiLevelType w:val="hybridMultilevel"/>
    <w:tmpl w:val="76C2947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5BCC5ED8"/>
    <w:multiLevelType w:val="singleLevel"/>
    <w:tmpl w:val="6C52F3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6" w15:restartNumberingAfterBreak="0">
    <w:nsid w:val="5C3C3095"/>
    <w:multiLevelType w:val="hybridMultilevel"/>
    <w:tmpl w:val="02F820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7D4273"/>
    <w:multiLevelType w:val="singleLevel"/>
    <w:tmpl w:val="08144DAA"/>
    <w:lvl w:ilvl="0">
      <w:start w:val="1"/>
      <w:numFmt w:val="decimal"/>
      <w:pStyle w:val="Supplementary"/>
      <w:lvlText w:val="4.%1"/>
      <w:lvlJc w:val="left"/>
      <w:pPr>
        <w:tabs>
          <w:tab w:val="num" w:pos="720"/>
        </w:tabs>
        <w:ind w:left="360" w:hanging="360"/>
      </w:pPr>
    </w:lvl>
  </w:abstractNum>
  <w:abstractNum w:abstractNumId="48" w15:restartNumberingAfterBreak="0">
    <w:nsid w:val="5E831BF2"/>
    <w:multiLevelType w:val="hybridMultilevel"/>
    <w:tmpl w:val="963CF12E"/>
    <w:lvl w:ilvl="0" w:tplc="0AC6B21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7711BD6"/>
    <w:multiLevelType w:val="hybridMultilevel"/>
    <w:tmpl w:val="24F05DE8"/>
    <w:lvl w:ilvl="0" w:tplc="73D4F60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6964018E"/>
    <w:multiLevelType w:val="hybridMultilevel"/>
    <w:tmpl w:val="8286DC2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E566BA"/>
    <w:multiLevelType w:val="hybridMultilevel"/>
    <w:tmpl w:val="85489C90"/>
    <w:lvl w:ilvl="0" w:tplc="08090001">
      <w:start w:val="1"/>
      <w:numFmt w:val="bullet"/>
      <w:lvlText w:val=""/>
      <w:lvlJc w:val="left"/>
      <w:pPr>
        <w:ind w:left="13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27" w:hanging="360"/>
      </w:pPr>
      <w:rPr>
        <w:rFonts w:ascii="Wingdings" w:hAnsi="Wingdings" w:hint="default"/>
      </w:rPr>
    </w:lvl>
  </w:abstractNum>
  <w:abstractNum w:abstractNumId="52" w15:restartNumberingAfterBreak="0">
    <w:nsid w:val="6D2C0F90"/>
    <w:multiLevelType w:val="hybridMultilevel"/>
    <w:tmpl w:val="53487454"/>
    <w:lvl w:ilvl="0" w:tplc="0AC6B21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80808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FAE3904"/>
    <w:multiLevelType w:val="multilevel"/>
    <w:tmpl w:val="240C52A0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1F046FB"/>
    <w:multiLevelType w:val="multilevel"/>
    <w:tmpl w:val="EF228F9E"/>
    <w:lvl w:ilvl="0">
      <w:start w:val="1"/>
      <w:numFmt w:val="lowerLetter"/>
      <w:lvlText w:val="(%1)"/>
      <w:lvlJc w:val="left"/>
      <w:pPr>
        <w:tabs>
          <w:tab w:val="num" w:pos="1400"/>
        </w:tabs>
        <w:ind w:left="1400" w:hanging="68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FF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40F3FA3"/>
    <w:multiLevelType w:val="multilevel"/>
    <w:tmpl w:val="EF228F9E"/>
    <w:lvl w:ilvl="0">
      <w:start w:val="1"/>
      <w:numFmt w:val="lowerLetter"/>
      <w:lvlText w:val="(%1)"/>
      <w:lvlJc w:val="left"/>
      <w:pPr>
        <w:tabs>
          <w:tab w:val="num" w:pos="1400"/>
        </w:tabs>
        <w:ind w:left="1400" w:hanging="68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FF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4FB03AC"/>
    <w:multiLevelType w:val="multilevel"/>
    <w:tmpl w:val="918AC8CA"/>
    <w:lvl w:ilvl="0">
      <w:start w:val="1"/>
      <w:numFmt w:val="none"/>
      <w:lvlText w:val="(d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6557002"/>
    <w:multiLevelType w:val="hybridMultilevel"/>
    <w:tmpl w:val="C72EDB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AA18AF"/>
    <w:multiLevelType w:val="singleLevel"/>
    <w:tmpl w:val="04265D8E"/>
    <w:lvl w:ilvl="0">
      <w:start w:val="1"/>
      <w:numFmt w:val="decimal"/>
      <w:pStyle w:val="Heading2-Revisions"/>
      <w:lvlText w:val="R.%1"/>
      <w:lvlJc w:val="left"/>
      <w:pPr>
        <w:tabs>
          <w:tab w:val="num" w:pos="862"/>
        </w:tabs>
        <w:ind w:left="862" w:hanging="720"/>
      </w:pPr>
      <w:rPr>
        <w:rFonts w:ascii="Arial" w:hAnsi="Arial" w:hint="default"/>
        <w:b/>
        <w:i w:val="0"/>
        <w:caps/>
        <w:sz w:val="24"/>
      </w:rPr>
    </w:lvl>
  </w:abstractNum>
  <w:abstractNum w:abstractNumId="59" w15:restartNumberingAfterBreak="0">
    <w:nsid w:val="7955780D"/>
    <w:multiLevelType w:val="singleLevel"/>
    <w:tmpl w:val="6C52F35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0" w15:restartNumberingAfterBreak="0">
    <w:nsid w:val="7C692E1E"/>
    <w:multiLevelType w:val="hybridMultilevel"/>
    <w:tmpl w:val="E5B01026"/>
    <w:lvl w:ilvl="0" w:tplc="0AC6B21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80808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E6B309D"/>
    <w:multiLevelType w:val="hybridMultilevel"/>
    <w:tmpl w:val="71AA235E"/>
    <w:lvl w:ilvl="0" w:tplc="8814CD80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6"/>
  </w:num>
  <w:num w:numId="3">
    <w:abstractNumId w:val="58"/>
  </w:num>
  <w:num w:numId="4">
    <w:abstractNumId w:val="32"/>
  </w:num>
  <w:num w:numId="5">
    <w:abstractNumId w:val="41"/>
  </w:num>
  <w:num w:numId="6">
    <w:abstractNumId w:val="22"/>
  </w:num>
  <w:num w:numId="7">
    <w:abstractNumId w:val="13"/>
  </w:num>
  <w:num w:numId="8">
    <w:abstractNumId w:val="43"/>
  </w:num>
  <w:num w:numId="9">
    <w:abstractNumId w:val="45"/>
  </w:num>
  <w:num w:numId="10">
    <w:abstractNumId w:val="11"/>
  </w:num>
  <w:num w:numId="11">
    <w:abstractNumId w:val="21"/>
  </w:num>
  <w:num w:numId="12">
    <w:abstractNumId w:val="19"/>
  </w:num>
  <w:num w:numId="13">
    <w:abstractNumId w:val="61"/>
  </w:num>
  <w:num w:numId="14">
    <w:abstractNumId w:val="10"/>
  </w:num>
  <w:num w:numId="15">
    <w:abstractNumId w:val="56"/>
  </w:num>
  <w:num w:numId="16">
    <w:abstractNumId w:val="29"/>
  </w:num>
  <w:num w:numId="17">
    <w:abstractNumId w:val="25"/>
  </w:num>
  <w:num w:numId="18">
    <w:abstractNumId w:val="12"/>
  </w:num>
  <w:num w:numId="19">
    <w:abstractNumId w:val="48"/>
  </w:num>
  <w:num w:numId="20">
    <w:abstractNumId w:val="16"/>
  </w:num>
  <w:num w:numId="21">
    <w:abstractNumId w:val="24"/>
  </w:num>
  <w:num w:numId="22">
    <w:abstractNumId w:val="23"/>
  </w:num>
  <w:num w:numId="23">
    <w:abstractNumId w:val="26"/>
  </w:num>
  <w:num w:numId="24">
    <w:abstractNumId w:val="59"/>
  </w:num>
  <w:num w:numId="25">
    <w:abstractNumId w:val="8"/>
  </w:num>
  <w:num w:numId="26">
    <w:abstractNumId w:val="49"/>
  </w:num>
  <w:num w:numId="27">
    <w:abstractNumId w:val="4"/>
    <w:lvlOverride w:ilvl="0">
      <w:lvl w:ilvl="0">
        <w:numFmt w:val="bullet"/>
        <w:lvlText w:val=""/>
        <w:legacy w:legacy="1" w:legacySpace="0" w:legacyIndent="709"/>
        <w:lvlJc w:val="left"/>
        <w:rPr>
          <w:rFonts w:ascii="Symbol" w:hAnsi="Symbol" w:hint="default"/>
        </w:rPr>
      </w:lvl>
    </w:lvlOverride>
  </w:num>
  <w:num w:numId="28">
    <w:abstractNumId w:val="14"/>
  </w:num>
  <w:num w:numId="29">
    <w:abstractNumId w:val="9"/>
  </w:num>
  <w:num w:numId="30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1">
    <w:abstractNumId w:val="3"/>
  </w:num>
  <w:num w:numId="32">
    <w:abstractNumId w:val="2"/>
  </w:num>
  <w:num w:numId="33">
    <w:abstractNumId w:val="1"/>
  </w:num>
  <w:num w:numId="34">
    <w:abstractNumId w:val="0"/>
  </w:num>
  <w:num w:numId="35">
    <w:abstractNumId w:val="33"/>
  </w:num>
  <w:num w:numId="36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8"/>
  </w:num>
  <w:num w:numId="38">
    <w:abstractNumId w:val="13"/>
  </w:num>
  <w:num w:numId="39">
    <w:abstractNumId w:val="20"/>
  </w:num>
  <w:num w:numId="40">
    <w:abstractNumId w:val="5"/>
  </w:num>
  <w:num w:numId="41">
    <w:abstractNumId w:val="50"/>
  </w:num>
  <w:num w:numId="42">
    <w:abstractNumId w:val="30"/>
  </w:num>
  <w:num w:numId="43">
    <w:abstractNumId w:val="34"/>
  </w:num>
  <w:num w:numId="44">
    <w:abstractNumId w:val="54"/>
  </w:num>
  <w:num w:numId="45">
    <w:abstractNumId w:val="53"/>
  </w:num>
  <w:num w:numId="46">
    <w:abstractNumId w:val="21"/>
  </w:num>
  <w:num w:numId="47">
    <w:abstractNumId w:val="60"/>
  </w:num>
  <w:num w:numId="48">
    <w:abstractNumId w:val="52"/>
  </w:num>
  <w:num w:numId="49">
    <w:abstractNumId w:val="18"/>
  </w:num>
  <w:num w:numId="50">
    <w:abstractNumId w:val="35"/>
  </w:num>
  <w:num w:numId="51">
    <w:abstractNumId w:val="13"/>
  </w:num>
  <w:num w:numId="52">
    <w:abstractNumId w:val="13"/>
  </w:num>
  <w:num w:numId="53">
    <w:abstractNumId w:val="13"/>
  </w:num>
  <w:num w:numId="54">
    <w:abstractNumId w:val="13"/>
  </w:num>
  <w:num w:numId="55">
    <w:abstractNumId w:val="13"/>
  </w:num>
  <w:num w:numId="56">
    <w:abstractNumId w:val="13"/>
  </w:num>
  <w:num w:numId="57">
    <w:abstractNumId w:val="13"/>
  </w:num>
  <w:num w:numId="58">
    <w:abstractNumId w:val="13"/>
  </w:num>
  <w:num w:numId="59">
    <w:abstractNumId w:val="13"/>
  </w:num>
  <w:num w:numId="60">
    <w:abstractNumId w:val="13"/>
  </w:num>
  <w:num w:numId="61">
    <w:abstractNumId w:val="13"/>
  </w:num>
  <w:num w:numId="62">
    <w:abstractNumId w:val="7"/>
  </w:num>
  <w:num w:numId="63">
    <w:abstractNumId w:val="46"/>
  </w:num>
  <w:num w:numId="64">
    <w:abstractNumId w:val="40"/>
  </w:num>
  <w:num w:numId="65">
    <w:abstractNumId w:val="28"/>
  </w:num>
  <w:num w:numId="66">
    <w:abstractNumId w:val="36"/>
  </w:num>
  <w:num w:numId="67">
    <w:abstractNumId w:val="39"/>
  </w:num>
  <w:num w:numId="68">
    <w:abstractNumId w:val="13"/>
  </w:num>
  <w:num w:numId="69">
    <w:abstractNumId w:val="13"/>
  </w:num>
  <w:num w:numId="70">
    <w:abstractNumId w:val="13"/>
  </w:num>
  <w:num w:numId="71">
    <w:abstractNumId w:val="55"/>
  </w:num>
  <w:num w:numId="72">
    <w:abstractNumId w:val="13"/>
  </w:num>
  <w:num w:numId="73">
    <w:abstractNumId w:val="13"/>
  </w:num>
  <w:num w:numId="74">
    <w:abstractNumId w:val="13"/>
  </w:num>
  <w:num w:numId="75">
    <w:abstractNumId w:val="13"/>
  </w:num>
  <w:num w:numId="76">
    <w:abstractNumId w:val="13"/>
  </w:num>
  <w:num w:numId="77">
    <w:abstractNumId w:val="13"/>
  </w:num>
  <w:num w:numId="78">
    <w:abstractNumId w:val="13"/>
  </w:num>
  <w:num w:numId="79">
    <w:abstractNumId w:val="13"/>
  </w:num>
  <w:num w:numId="80">
    <w:abstractNumId w:val="13"/>
  </w:num>
  <w:num w:numId="81">
    <w:abstractNumId w:val="13"/>
  </w:num>
  <w:num w:numId="82">
    <w:abstractNumId w:val="13"/>
  </w:num>
  <w:num w:numId="83">
    <w:abstractNumId w:val="13"/>
  </w:num>
  <w:num w:numId="84">
    <w:abstractNumId w:val="13"/>
  </w:num>
  <w:num w:numId="85">
    <w:abstractNumId w:val="51"/>
  </w:num>
  <w:num w:numId="86">
    <w:abstractNumId w:val="17"/>
  </w:num>
  <w:num w:numId="87">
    <w:abstractNumId w:val="57"/>
  </w:num>
  <w:num w:numId="88">
    <w:abstractNumId w:val="37"/>
  </w:num>
  <w:num w:numId="89">
    <w:abstractNumId w:val="31"/>
  </w:num>
  <w:num w:numId="90">
    <w:abstractNumId w:val="13"/>
  </w:num>
  <w:num w:numId="91">
    <w:abstractNumId w:val="42"/>
  </w:num>
  <w:num w:numId="92">
    <w:abstractNumId w:val="15"/>
  </w:num>
  <w:num w:numId="93">
    <w:abstractNumId w:val="44"/>
  </w:num>
  <w:num w:numId="94">
    <w:abstractNumId w:val="2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Q7NY2LA/fdC5rFh+oGxgfxxtD5mFgzJNjXBM8m51GrS32AOtHqJavUReVI1E2NHjsZv6Bv4dTDGN9gvLFApt8g==" w:salt="OW8++5BLhAEa6W2rfB3NlQ=="/>
  <w:defaultTabStop w:val="720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2529">
      <v:stroke endarrow="block"/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993"/>
    <w:rsid w:val="000002B5"/>
    <w:rsid w:val="00000F01"/>
    <w:rsid w:val="00002D0D"/>
    <w:rsid w:val="00004298"/>
    <w:rsid w:val="000056D9"/>
    <w:rsid w:val="0000671B"/>
    <w:rsid w:val="00007A3E"/>
    <w:rsid w:val="00010533"/>
    <w:rsid w:val="000128D9"/>
    <w:rsid w:val="00013FB5"/>
    <w:rsid w:val="00015867"/>
    <w:rsid w:val="00016400"/>
    <w:rsid w:val="00016E78"/>
    <w:rsid w:val="000175D2"/>
    <w:rsid w:val="000216BF"/>
    <w:rsid w:val="0002187F"/>
    <w:rsid w:val="00022430"/>
    <w:rsid w:val="0002302D"/>
    <w:rsid w:val="00026D57"/>
    <w:rsid w:val="000273C8"/>
    <w:rsid w:val="00030DB3"/>
    <w:rsid w:val="00030DCC"/>
    <w:rsid w:val="00032E40"/>
    <w:rsid w:val="0003770D"/>
    <w:rsid w:val="0003787A"/>
    <w:rsid w:val="0004296A"/>
    <w:rsid w:val="000432F0"/>
    <w:rsid w:val="0004427E"/>
    <w:rsid w:val="00044B33"/>
    <w:rsid w:val="00047192"/>
    <w:rsid w:val="00050E1B"/>
    <w:rsid w:val="00051B9B"/>
    <w:rsid w:val="00053667"/>
    <w:rsid w:val="00055489"/>
    <w:rsid w:val="00057102"/>
    <w:rsid w:val="000577BF"/>
    <w:rsid w:val="00060D9D"/>
    <w:rsid w:val="0006298D"/>
    <w:rsid w:val="000629A6"/>
    <w:rsid w:val="0006394B"/>
    <w:rsid w:val="00063993"/>
    <w:rsid w:val="0006442A"/>
    <w:rsid w:val="000654C7"/>
    <w:rsid w:val="00066176"/>
    <w:rsid w:val="00066C7C"/>
    <w:rsid w:val="00067D19"/>
    <w:rsid w:val="00067E49"/>
    <w:rsid w:val="00067EB7"/>
    <w:rsid w:val="00070796"/>
    <w:rsid w:val="00071055"/>
    <w:rsid w:val="00071378"/>
    <w:rsid w:val="00071A5C"/>
    <w:rsid w:val="00072358"/>
    <w:rsid w:val="0007380E"/>
    <w:rsid w:val="000739E9"/>
    <w:rsid w:val="000744EB"/>
    <w:rsid w:val="00074A30"/>
    <w:rsid w:val="0007720C"/>
    <w:rsid w:val="00077C9D"/>
    <w:rsid w:val="0008054A"/>
    <w:rsid w:val="00080A30"/>
    <w:rsid w:val="00081E51"/>
    <w:rsid w:val="00082B4F"/>
    <w:rsid w:val="00082E85"/>
    <w:rsid w:val="0008512E"/>
    <w:rsid w:val="00086DDD"/>
    <w:rsid w:val="0008703C"/>
    <w:rsid w:val="00090A70"/>
    <w:rsid w:val="0009176E"/>
    <w:rsid w:val="00091A9D"/>
    <w:rsid w:val="000921FF"/>
    <w:rsid w:val="00092241"/>
    <w:rsid w:val="000929BA"/>
    <w:rsid w:val="00092C12"/>
    <w:rsid w:val="00093739"/>
    <w:rsid w:val="000957D8"/>
    <w:rsid w:val="0009606F"/>
    <w:rsid w:val="000975CE"/>
    <w:rsid w:val="000A08A4"/>
    <w:rsid w:val="000A3140"/>
    <w:rsid w:val="000A356D"/>
    <w:rsid w:val="000A4BE5"/>
    <w:rsid w:val="000A5174"/>
    <w:rsid w:val="000A5EFB"/>
    <w:rsid w:val="000B004F"/>
    <w:rsid w:val="000B1953"/>
    <w:rsid w:val="000B1C87"/>
    <w:rsid w:val="000B4077"/>
    <w:rsid w:val="000B4503"/>
    <w:rsid w:val="000B603C"/>
    <w:rsid w:val="000C04D0"/>
    <w:rsid w:val="000C0E05"/>
    <w:rsid w:val="000C14F6"/>
    <w:rsid w:val="000C24F7"/>
    <w:rsid w:val="000C56FD"/>
    <w:rsid w:val="000C5FAB"/>
    <w:rsid w:val="000C7769"/>
    <w:rsid w:val="000C7A31"/>
    <w:rsid w:val="000D1577"/>
    <w:rsid w:val="000D157A"/>
    <w:rsid w:val="000D19BC"/>
    <w:rsid w:val="000D34ED"/>
    <w:rsid w:val="000D4101"/>
    <w:rsid w:val="000D5B8A"/>
    <w:rsid w:val="000D68C8"/>
    <w:rsid w:val="000E0785"/>
    <w:rsid w:val="000E161F"/>
    <w:rsid w:val="000E163B"/>
    <w:rsid w:val="000E1A55"/>
    <w:rsid w:val="000E1BDB"/>
    <w:rsid w:val="000E2093"/>
    <w:rsid w:val="000E3891"/>
    <w:rsid w:val="000E4467"/>
    <w:rsid w:val="000F1A24"/>
    <w:rsid w:val="000F5CDC"/>
    <w:rsid w:val="00100988"/>
    <w:rsid w:val="00101CF8"/>
    <w:rsid w:val="001049B6"/>
    <w:rsid w:val="0010505D"/>
    <w:rsid w:val="00106700"/>
    <w:rsid w:val="001073D1"/>
    <w:rsid w:val="001075FE"/>
    <w:rsid w:val="00110A2E"/>
    <w:rsid w:val="00112E4E"/>
    <w:rsid w:val="00113AAF"/>
    <w:rsid w:val="00115E67"/>
    <w:rsid w:val="001172B8"/>
    <w:rsid w:val="00117368"/>
    <w:rsid w:val="001202A2"/>
    <w:rsid w:val="0012184D"/>
    <w:rsid w:val="0012664B"/>
    <w:rsid w:val="00131126"/>
    <w:rsid w:val="001336D4"/>
    <w:rsid w:val="00133D80"/>
    <w:rsid w:val="00134446"/>
    <w:rsid w:val="0013472B"/>
    <w:rsid w:val="00137003"/>
    <w:rsid w:val="00137E94"/>
    <w:rsid w:val="00143697"/>
    <w:rsid w:val="001448CB"/>
    <w:rsid w:val="00144A18"/>
    <w:rsid w:val="00144BCF"/>
    <w:rsid w:val="00145BCA"/>
    <w:rsid w:val="00145E3A"/>
    <w:rsid w:val="001474C0"/>
    <w:rsid w:val="00150487"/>
    <w:rsid w:val="00153696"/>
    <w:rsid w:val="00154444"/>
    <w:rsid w:val="001544FF"/>
    <w:rsid w:val="00156F65"/>
    <w:rsid w:val="00162A76"/>
    <w:rsid w:val="00162AF4"/>
    <w:rsid w:val="00162D4A"/>
    <w:rsid w:val="00163C61"/>
    <w:rsid w:val="001643F0"/>
    <w:rsid w:val="00164ED5"/>
    <w:rsid w:val="00165445"/>
    <w:rsid w:val="00165526"/>
    <w:rsid w:val="00166A22"/>
    <w:rsid w:val="00167E2B"/>
    <w:rsid w:val="00174011"/>
    <w:rsid w:val="00177AE5"/>
    <w:rsid w:val="00177BD5"/>
    <w:rsid w:val="00181126"/>
    <w:rsid w:val="00183570"/>
    <w:rsid w:val="0018390E"/>
    <w:rsid w:val="00184899"/>
    <w:rsid w:val="00185484"/>
    <w:rsid w:val="001858D8"/>
    <w:rsid w:val="00186C7F"/>
    <w:rsid w:val="00190BCF"/>
    <w:rsid w:val="00190C41"/>
    <w:rsid w:val="001910EA"/>
    <w:rsid w:val="00191701"/>
    <w:rsid w:val="00193A2B"/>
    <w:rsid w:val="00193D84"/>
    <w:rsid w:val="00194752"/>
    <w:rsid w:val="0019494A"/>
    <w:rsid w:val="00195BCF"/>
    <w:rsid w:val="00197668"/>
    <w:rsid w:val="00197F7B"/>
    <w:rsid w:val="001A1AF0"/>
    <w:rsid w:val="001A49E4"/>
    <w:rsid w:val="001A6A1C"/>
    <w:rsid w:val="001A6A3F"/>
    <w:rsid w:val="001A7D94"/>
    <w:rsid w:val="001B0E0A"/>
    <w:rsid w:val="001B14A0"/>
    <w:rsid w:val="001B1E08"/>
    <w:rsid w:val="001B402A"/>
    <w:rsid w:val="001B5FF0"/>
    <w:rsid w:val="001C0027"/>
    <w:rsid w:val="001C313C"/>
    <w:rsid w:val="001C587C"/>
    <w:rsid w:val="001C615D"/>
    <w:rsid w:val="001C6674"/>
    <w:rsid w:val="001C7448"/>
    <w:rsid w:val="001D1783"/>
    <w:rsid w:val="001D334C"/>
    <w:rsid w:val="001D4028"/>
    <w:rsid w:val="001D601F"/>
    <w:rsid w:val="001E025E"/>
    <w:rsid w:val="001E161B"/>
    <w:rsid w:val="001E1774"/>
    <w:rsid w:val="001E29F5"/>
    <w:rsid w:val="001E2F76"/>
    <w:rsid w:val="001E3369"/>
    <w:rsid w:val="001E35EE"/>
    <w:rsid w:val="001E3B40"/>
    <w:rsid w:val="001E3B70"/>
    <w:rsid w:val="001E4655"/>
    <w:rsid w:val="001E4C34"/>
    <w:rsid w:val="001E5789"/>
    <w:rsid w:val="001E5E9E"/>
    <w:rsid w:val="001E6111"/>
    <w:rsid w:val="001E69F6"/>
    <w:rsid w:val="001E74D0"/>
    <w:rsid w:val="001E7A8B"/>
    <w:rsid w:val="001F0B0B"/>
    <w:rsid w:val="001F38AD"/>
    <w:rsid w:val="001F3E65"/>
    <w:rsid w:val="001F4640"/>
    <w:rsid w:val="001F4DF6"/>
    <w:rsid w:val="001F5F59"/>
    <w:rsid w:val="001F66BC"/>
    <w:rsid w:val="001F69BA"/>
    <w:rsid w:val="001F7287"/>
    <w:rsid w:val="001F7AD4"/>
    <w:rsid w:val="001F7C56"/>
    <w:rsid w:val="002008CF"/>
    <w:rsid w:val="00201D0D"/>
    <w:rsid w:val="00204C2C"/>
    <w:rsid w:val="00205246"/>
    <w:rsid w:val="00205CCC"/>
    <w:rsid w:val="002067C6"/>
    <w:rsid w:val="002074D9"/>
    <w:rsid w:val="00211F86"/>
    <w:rsid w:val="0021224A"/>
    <w:rsid w:val="0022006C"/>
    <w:rsid w:val="00222177"/>
    <w:rsid w:val="0022384E"/>
    <w:rsid w:val="00223BA4"/>
    <w:rsid w:val="00225DFE"/>
    <w:rsid w:val="002268EA"/>
    <w:rsid w:val="002272DB"/>
    <w:rsid w:val="00227F60"/>
    <w:rsid w:val="00231779"/>
    <w:rsid w:val="00231B82"/>
    <w:rsid w:val="00234129"/>
    <w:rsid w:val="00234BDF"/>
    <w:rsid w:val="00235E49"/>
    <w:rsid w:val="00241F00"/>
    <w:rsid w:val="00242659"/>
    <w:rsid w:val="00242849"/>
    <w:rsid w:val="00242967"/>
    <w:rsid w:val="002442FC"/>
    <w:rsid w:val="002476A2"/>
    <w:rsid w:val="002479A9"/>
    <w:rsid w:val="00251FF5"/>
    <w:rsid w:val="00253095"/>
    <w:rsid w:val="002556E6"/>
    <w:rsid w:val="0025597C"/>
    <w:rsid w:val="00255B2A"/>
    <w:rsid w:val="00257EF2"/>
    <w:rsid w:val="002607E2"/>
    <w:rsid w:val="0026362D"/>
    <w:rsid w:val="0026383B"/>
    <w:rsid w:val="00263CF3"/>
    <w:rsid w:val="0026439A"/>
    <w:rsid w:val="00264710"/>
    <w:rsid w:val="00264B31"/>
    <w:rsid w:val="002661FB"/>
    <w:rsid w:val="00266367"/>
    <w:rsid w:val="00272896"/>
    <w:rsid w:val="002728A9"/>
    <w:rsid w:val="002733D5"/>
    <w:rsid w:val="00276597"/>
    <w:rsid w:val="00277B1F"/>
    <w:rsid w:val="0028092C"/>
    <w:rsid w:val="00280B68"/>
    <w:rsid w:val="00280F26"/>
    <w:rsid w:val="002830CB"/>
    <w:rsid w:val="002847F1"/>
    <w:rsid w:val="00284C02"/>
    <w:rsid w:val="002864C1"/>
    <w:rsid w:val="0029073B"/>
    <w:rsid w:val="00292FA9"/>
    <w:rsid w:val="00293526"/>
    <w:rsid w:val="0029485A"/>
    <w:rsid w:val="00295571"/>
    <w:rsid w:val="00296A97"/>
    <w:rsid w:val="002A2991"/>
    <w:rsid w:val="002A3208"/>
    <w:rsid w:val="002A3579"/>
    <w:rsid w:val="002A3EF5"/>
    <w:rsid w:val="002A4069"/>
    <w:rsid w:val="002A55D8"/>
    <w:rsid w:val="002B0B07"/>
    <w:rsid w:val="002B1B1B"/>
    <w:rsid w:val="002B2F50"/>
    <w:rsid w:val="002B3426"/>
    <w:rsid w:val="002B3FF5"/>
    <w:rsid w:val="002B5018"/>
    <w:rsid w:val="002B7745"/>
    <w:rsid w:val="002C180A"/>
    <w:rsid w:val="002C261C"/>
    <w:rsid w:val="002C2871"/>
    <w:rsid w:val="002C3C75"/>
    <w:rsid w:val="002C416E"/>
    <w:rsid w:val="002D0420"/>
    <w:rsid w:val="002D122B"/>
    <w:rsid w:val="002D167B"/>
    <w:rsid w:val="002D1FD6"/>
    <w:rsid w:val="002D38D6"/>
    <w:rsid w:val="002D3CA2"/>
    <w:rsid w:val="002D4665"/>
    <w:rsid w:val="002D46DD"/>
    <w:rsid w:val="002D50DE"/>
    <w:rsid w:val="002D5BCC"/>
    <w:rsid w:val="002D60E1"/>
    <w:rsid w:val="002D6405"/>
    <w:rsid w:val="002E080B"/>
    <w:rsid w:val="002E1233"/>
    <w:rsid w:val="002E1718"/>
    <w:rsid w:val="002E2E53"/>
    <w:rsid w:val="002E3B43"/>
    <w:rsid w:val="002E40BA"/>
    <w:rsid w:val="002E428B"/>
    <w:rsid w:val="002E4455"/>
    <w:rsid w:val="002E5671"/>
    <w:rsid w:val="002E584E"/>
    <w:rsid w:val="002E62B4"/>
    <w:rsid w:val="002E6A9B"/>
    <w:rsid w:val="002E7D4D"/>
    <w:rsid w:val="002F04F4"/>
    <w:rsid w:val="002F0B0E"/>
    <w:rsid w:val="002F3000"/>
    <w:rsid w:val="002F4DAC"/>
    <w:rsid w:val="00300C3E"/>
    <w:rsid w:val="00301835"/>
    <w:rsid w:val="00303D0F"/>
    <w:rsid w:val="00305A55"/>
    <w:rsid w:val="00306D6A"/>
    <w:rsid w:val="003103CB"/>
    <w:rsid w:val="00310421"/>
    <w:rsid w:val="00310C49"/>
    <w:rsid w:val="00310F1B"/>
    <w:rsid w:val="00312F6E"/>
    <w:rsid w:val="00314A8F"/>
    <w:rsid w:val="00315013"/>
    <w:rsid w:val="00315989"/>
    <w:rsid w:val="00321620"/>
    <w:rsid w:val="0032298B"/>
    <w:rsid w:val="00324698"/>
    <w:rsid w:val="0032503F"/>
    <w:rsid w:val="00325974"/>
    <w:rsid w:val="003266D1"/>
    <w:rsid w:val="00327C8A"/>
    <w:rsid w:val="00331540"/>
    <w:rsid w:val="00331716"/>
    <w:rsid w:val="00337020"/>
    <w:rsid w:val="00340022"/>
    <w:rsid w:val="0034140E"/>
    <w:rsid w:val="003416A9"/>
    <w:rsid w:val="003431C9"/>
    <w:rsid w:val="003438CD"/>
    <w:rsid w:val="00344FBB"/>
    <w:rsid w:val="00345114"/>
    <w:rsid w:val="0034574A"/>
    <w:rsid w:val="003566F5"/>
    <w:rsid w:val="003569B2"/>
    <w:rsid w:val="00356A71"/>
    <w:rsid w:val="00360482"/>
    <w:rsid w:val="00360F67"/>
    <w:rsid w:val="0036214C"/>
    <w:rsid w:val="003646B1"/>
    <w:rsid w:val="0036546C"/>
    <w:rsid w:val="00365BCD"/>
    <w:rsid w:val="00365E02"/>
    <w:rsid w:val="00371560"/>
    <w:rsid w:val="003717A5"/>
    <w:rsid w:val="00373637"/>
    <w:rsid w:val="00374A11"/>
    <w:rsid w:val="00376600"/>
    <w:rsid w:val="00381BF5"/>
    <w:rsid w:val="00381D26"/>
    <w:rsid w:val="00382E5F"/>
    <w:rsid w:val="00384803"/>
    <w:rsid w:val="0038681A"/>
    <w:rsid w:val="003873BB"/>
    <w:rsid w:val="00387D83"/>
    <w:rsid w:val="00387F84"/>
    <w:rsid w:val="00390C2B"/>
    <w:rsid w:val="00391766"/>
    <w:rsid w:val="0039415D"/>
    <w:rsid w:val="00395DE1"/>
    <w:rsid w:val="00396623"/>
    <w:rsid w:val="003A0C78"/>
    <w:rsid w:val="003A0E34"/>
    <w:rsid w:val="003A2FE8"/>
    <w:rsid w:val="003A3054"/>
    <w:rsid w:val="003A33E0"/>
    <w:rsid w:val="003A516F"/>
    <w:rsid w:val="003A520C"/>
    <w:rsid w:val="003A539E"/>
    <w:rsid w:val="003A59ED"/>
    <w:rsid w:val="003A6096"/>
    <w:rsid w:val="003A6231"/>
    <w:rsid w:val="003A7E6E"/>
    <w:rsid w:val="003B11B3"/>
    <w:rsid w:val="003B1509"/>
    <w:rsid w:val="003B26EF"/>
    <w:rsid w:val="003B2C51"/>
    <w:rsid w:val="003B3157"/>
    <w:rsid w:val="003B3E72"/>
    <w:rsid w:val="003B42B5"/>
    <w:rsid w:val="003B4701"/>
    <w:rsid w:val="003B5DD1"/>
    <w:rsid w:val="003B70FF"/>
    <w:rsid w:val="003B7AB8"/>
    <w:rsid w:val="003B7BE8"/>
    <w:rsid w:val="003B7D73"/>
    <w:rsid w:val="003B7E86"/>
    <w:rsid w:val="003C0040"/>
    <w:rsid w:val="003C1471"/>
    <w:rsid w:val="003C2C06"/>
    <w:rsid w:val="003C31E7"/>
    <w:rsid w:val="003C3FBC"/>
    <w:rsid w:val="003C5A9D"/>
    <w:rsid w:val="003C5C49"/>
    <w:rsid w:val="003C62AD"/>
    <w:rsid w:val="003D11FC"/>
    <w:rsid w:val="003D17BC"/>
    <w:rsid w:val="003D1D7A"/>
    <w:rsid w:val="003D4BCF"/>
    <w:rsid w:val="003D5425"/>
    <w:rsid w:val="003D7F79"/>
    <w:rsid w:val="003E13E0"/>
    <w:rsid w:val="003E149F"/>
    <w:rsid w:val="003E1AF5"/>
    <w:rsid w:val="003E205F"/>
    <w:rsid w:val="003E3966"/>
    <w:rsid w:val="003F1363"/>
    <w:rsid w:val="003F18E9"/>
    <w:rsid w:val="003F210E"/>
    <w:rsid w:val="003F49F5"/>
    <w:rsid w:val="003F518F"/>
    <w:rsid w:val="003F5306"/>
    <w:rsid w:val="003F570C"/>
    <w:rsid w:val="003F5C9B"/>
    <w:rsid w:val="003F60EC"/>
    <w:rsid w:val="003F6689"/>
    <w:rsid w:val="003F6D2D"/>
    <w:rsid w:val="003F7EA2"/>
    <w:rsid w:val="00400E99"/>
    <w:rsid w:val="00401EBF"/>
    <w:rsid w:val="00402F5D"/>
    <w:rsid w:val="00405A0C"/>
    <w:rsid w:val="004073F7"/>
    <w:rsid w:val="00411F50"/>
    <w:rsid w:val="00412F33"/>
    <w:rsid w:val="00414417"/>
    <w:rsid w:val="00414795"/>
    <w:rsid w:val="00414E0A"/>
    <w:rsid w:val="004155F0"/>
    <w:rsid w:val="00416160"/>
    <w:rsid w:val="00416A88"/>
    <w:rsid w:val="004202A8"/>
    <w:rsid w:val="00421108"/>
    <w:rsid w:val="004219C2"/>
    <w:rsid w:val="0042220C"/>
    <w:rsid w:val="00422CD6"/>
    <w:rsid w:val="00422F1B"/>
    <w:rsid w:val="0042524E"/>
    <w:rsid w:val="00425B75"/>
    <w:rsid w:val="00426CC7"/>
    <w:rsid w:val="0042733F"/>
    <w:rsid w:val="00430DFB"/>
    <w:rsid w:val="00432C0E"/>
    <w:rsid w:val="00434D66"/>
    <w:rsid w:val="00437466"/>
    <w:rsid w:val="00437FB4"/>
    <w:rsid w:val="00440EBC"/>
    <w:rsid w:val="004420C5"/>
    <w:rsid w:val="00442761"/>
    <w:rsid w:val="004448BC"/>
    <w:rsid w:val="00444A88"/>
    <w:rsid w:val="00445EB0"/>
    <w:rsid w:val="00446991"/>
    <w:rsid w:val="00446D20"/>
    <w:rsid w:val="00447044"/>
    <w:rsid w:val="00451142"/>
    <w:rsid w:val="00451E29"/>
    <w:rsid w:val="00452A8F"/>
    <w:rsid w:val="00454E60"/>
    <w:rsid w:val="0045646A"/>
    <w:rsid w:val="004570F2"/>
    <w:rsid w:val="00461142"/>
    <w:rsid w:val="0046324C"/>
    <w:rsid w:val="004632DE"/>
    <w:rsid w:val="004638EF"/>
    <w:rsid w:val="004647E1"/>
    <w:rsid w:val="00465076"/>
    <w:rsid w:val="00466356"/>
    <w:rsid w:val="00467483"/>
    <w:rsid w:val="004717C6"/>
    <w:rsid w:val="00472B66"/>
    <w:rsid w:val="004742E0"/>
    <w:rsid w:val="00474C19"/>
    <w:rsid w:val="00481C16"/>
    <w:rsid w:val="00482455"/>
    <w:rsid w:val="00482D93"/>
    <w:rsid w:val="00483D92"/>
    <w:rsid w:val="00487967"/>
    <w:rsid w:val="00487E14"/>
    <w:rsid w:val="004905B0"/>
    <w:rsid w:val="00492649"/>
    <w:rsid w:val="00492855"/>
    <w:rsid w:val="0049301A"/>
    <w:rsid w:val="0049339C"/>
    <w:rsid w:val="00495828"/>
    <w:rsid w:val="004958B5"/>
    <w:rsid w:val="00495DCE"/>
    <w:rsid w:val="00497C49"/>
    <w:rsid w:val="004A0AF6"/>
    <w:rsid w:val="004A1129"/>
    <w:rsid w:val="004A1AFA"/>
    <w:rsid w:val="004A1F8D"/>
    <w:rsid w:val="004A2E27"/>
    <w:rsid w:val="004A3EE2"/>
    <w:rsid w:val="004A4346"/>
    <w:rsid w:val="004A6D24"/>
    <w:rsid w:val="004A7C29"/>
    <w:rsid w:val="004A7FE5"/>
    <w:rsid w:val="004B1F72"/>
    <w:rsid w:val="004B26EA"/>
    <w:rsid w:val="004B2DC0"/>
    <w:rsid w:val="004B4324"/>
    <w:rsid w:val="004B4F6F"/>
    <w:rsid w:val="004B5031"/>
    <w:rsid w:val="004C0F25"/>
    <w:rsid w:val="004C0F58"/>
    <w:rsid w:val="004C181A"/>
    <w:rsid w:val="004C1D11"/>
    <w:rsid w:val="004C295A"/>
    <w:rsid w:val="004C29EC"/>
    <w:rsid w:val="004C5033"/>
    <w:rsid w:val="004C5297"/>
    <w:rsid w:val="004D03D0"/>
    <w:rsid w:val="004D0E51"/>
    <w:rsid w:val="004D12FF"/>
    <w:rsid w:val="004D19E4"/>
    <w:rsid w:val="004D5FDF"/>
    <w:rsid w:val="004D7B1D"/>
    <w:rsid w:val="004D7D81"/>
    <w:rsid w:val="004E152B"/>
    <w:rsid w:val="004E19AC"/>
    <w:rsid w:val="004E361E"/>
    <w:rsid w:val="004E484F"/>
    <w:rsid w:val="004E488B"/>
    <w:rsid w:val="004E4CCC"/>
    <w:rsid w:val="004E521F"/>
    <w:rsid w:val="004E5F50"/>
    <w:rsid w:val="004E7776"/>
    <w:rsid w:val="004F2108"/>
    <w:rsid w:val="004F21BB"/>
    <w:rsid w:val="004F32AC"/>
    <w:rsid w:val="004F3CF8"/>
    <w:rsid w:val="004F3E26"/>
    <w:rsid w:val="004F7D1A"/>
    <w:rsid w:val="00500488"/>
    <w:rsid w:val="00500894"/>
    <w:rsid w:val="00501682"/>
    <w:rsid w:val="0050185A"/>
    <w:rsid w:val="00501F37"/>
    <w:rsid w:val="00501FBB"/>
    <w:rsid w:val="00502DF3"/>
    <w:rsid w:val="005035DD"/>
    <w:rsid w:val="00504CF8"/>
    <w:rsid w:val="00505003"/>
    <w:rsid w:val="0050540C"/>
    <w:rsid w:val="0050637A"/>
    <w:rsid w:val="00506F2F"/>
    <w:rsid w:val="005104F6"/>
    <w:rsid w:val="005108D0"/>
    <w:rsid w:val="00510997"/>
    <w:rsid w:val="00513406"/>
    <w:rsid w:val="005138EC"/>
    <w:rsid w:val="005150B1"/>
    <w:rsid w:val="005159E7"/>
    <w:rsid w:val="00516265"/>
    <w:rsid w:val="00516A32"/>
    <w:rsid w:val="0052138B"/>
    <w:rsid w:val="00522428"/>
    <w:rsid w:val="00522C6C"/>
    <w:rsid w:val="005230A0"/>
    <w:rsid w:val="00523105"/>
    <w:rsid w:val="00524061"/>
    <w:rsid w:val="005244C8"/>
    <w:rsid w:val="00525832"/>
    <w:rsid w:val="005274CF"/>
    <w:rsid w:val="0053020A"/>
    <w:rsid w:val="0053187B"/>
    <w:rsid w:val="00531C9B"/>
    <w:rsid w:val="00532D61"/>
    <w:rsid w:val="00532F61"/>
    <w:rsid w:val="00534435"/>
    <w:rsid w:val="00537881"/>
    <w:rsid w:val="0054045F"/>
    <w:rsid w:val="0054048A"/>
    <w:rsid w:val="005409BE"/>
    <w:rsid w:val="005437AD"/>
    <w:rsid w:val="0054472A"/>
    <w:rsid w:val="0054479C"/>
    <w:rsid w:val="00544BCE"/>
    <w:rsid w:val="00546779"/>
    <w:rsid w:val="00547930"/>
    <w:rsid w:val="00550848"/>
    <w:rsid w:val="00550864"/>
    <w:rsid w:val="00552677"/>
    <w:rsid w:val="0055331A"/>
    <w:rsid w:val="005559DB"/>
    <w:rsid w:val="00555F87"/>
    <w:rsid w:val="00556B58"/>
    <w:rsid w:val="005601F8"/>
    <w:rsid w:val="00560C76"/>
    <w:rsid w:val="0056225B"/>
    <w:rsid w:val="00562A0B"/>
    <w:rsid w:val="00563846"/>
    <w:rsid w:val="00564160"/>
    <w:rsid w:val="005645C9"/>
    <w:rsid w:val="0056688D"/>
    <w:rsid w:val="00567648"/>
    <w:rsid w:val="00567A70"/>
    <w:rsid w:val="00571FEE"/>
    <w:rsid w:val="005721F4"/>
    <w:rsid w:val="00572AE9"/>
    <w:rsid w:val="00574934"/>
    <w:rsid w:val="0057743D"/>
    <w:rsid w:val="005775BD"/>
    <w:rsid w:val="00582758"/>
    <w:rsid w:val="005838DA"/>
    <w:rsid w:val="00585A88"/>
    <w:rsid w:val="00586D70"/>
    <w:rsid w:val="00586EE0"/>
    <w:rsid w:val="00587E8B"/>
    <w:rsid w:val="005900B6"/>
    <w:rsid w:val="00590B1F"/>
    <w:rsid w:val="00591BCE"/>
    <w:rsid w:val="0059223E"/>
    <w:rsid w:val="005928B8"/>
    <w:rsid w:val="00593277"/>
    <w:rsid w:val="005933CD"/>
    <w:rsid w:val="0059389C"/>
    <w:rsid w:val="00595E82"/>
    <w:rsid w:val="005965E8"/>
    <w:rsid w:val="00596B63"/>
    <w:rsid w:val="005A1318"/>
    <w:rsid w:val="005A1495"/>
    <w:rsid w:val="005A16F8"/>
    <w:rsid w:val="005A252A"/>
    <w:rsid w:val="005A2A99"/>
    <w:rsid w:val="005A5583"/>
    <w:rsid w:val="005A62E2"/>
    <w:rsid w:val="005A7585"/>
    <w:rsid w:val="005A7BC4"/>
    <w:rsid w:val="005B0064"/>
    <w:rsid w:val="005B1ECB"/>
    <w:rsid w:val="005B2A42"/>
    <w:rsid w:val="005B3A54"/>
    <w:rsid w:val="005B55C4"/>
    <w:rsid w:val="005B67C1"/>
    <w:rsid w:val="005B6BA6"/>
    <w:rsid w:val="005C1852"/>
    <w:rsid w:val="005C1894"/>
    <w:rsid w:val="005C3586"/>
    <w:rsid w:val="005C4BE7"/>
    <w:rsid w:val="005C50F1"/>
    <w:rsid w:val="005C6F80"/>
    <w:rsid w:val="005C782A"/>
    <w:rsid w:val="005C7B4D"/>
    <w:rsid w:val="005D0081"/>
    <w:rsid w:val="005D012F"/>
    <w:rsid w:val="005D016D"/>
    <w:rsid w:val="005D1FF3"/>
    <w:rsid w:val="005D2245"/>
    <w:rsid w:val="005D24ED"/>
    <w:rsid w:val="005D3106"/>
    <w:rsid w:val="005D3679"/>
    <w:rsid w:val="005E07D4"/>
    <w:rsid w:val="005E1B42"/>
    <w:rsid w:val="005E21DF"/>
    <w:rsid w:val="005E29AF"/>
    <w:rsid w:val="005E29E9"/>
    <w:rsid w:val="005E4C61"/>
    <w:rsid w:val="005E52A6"/>
    <w:rsid w:val="005E5486"/>
    <w:rsid w:val="005E6146"/>
    <w:rsid w:val="005E7198"/>
    <w:rsid w:val="005E7923"/>
    <w:rsid w:val="005F1226"/>
    <w:rsid w:val="005F1471"/>
    <w:rsid w:val="005F1512"/>
    <w:rsid w:val="005F2863"/>
    <w:rsid w:val="005F32EF"/>
    <w:rsid w:val="005F5DD2"/>
    <w:rsid w:val="005F5EC0"/>
    <w:rsid w:val="005F728A"/>
    <w:rsid w:val="00601588"/>
    <w:rsid w:val="00602D04"/>
    <w:rsid w:val="006030B7"/>
    <w:rsid w:val="00603FFA"/>
    <w:rsid w:val="00604E97"/>
    <w:rsid w:val="00605A90"/>
    <w:rsid w:val="00607445"/>
    <w:rsid w:val="00611A55"/>
    <w:rsid w:val="006132C1"/>
    <w:rsid w:val="00613CC8"/>
    <w:rsid w:val="0061490D"/>
    <w:rsid w:val="00616B75"/>
    <w:rsid w:val="0061794A"/>
    <w:rsid w:val="00620544"/>
    <w:rsid w:val="006207E5"/>
    <w:rsid w:val="006208C4"/>
    <w:rsid w:val="0062600F"/>
    <w:rsid w:val="00626E81"/>
    <w:rsid w:val="00632284"/>
    <w:rsid w:val="00632ADE"/>
    <w:rsid w:val="00632B27"/>
    <w:rsid w:val="006334F5"/>
    <w:rsid w:val="0063644E"/>
    <w:rsid w:val="0063682E"/>
    <w:rsid w:val="00636FBC"/>
    <w:rsid w:val="00637197"/>
    <w:rsid w:val="00640677"/>
    <w:rsid w:val="00640CFC"/>
    <w:rsid w:val="006411DB"/>
    <w:rsid w:val="0064215E"/>
    <w:rsid w:val="006426AC"/>
    <w:rsid w:val="00642CDE"/>
    <w:rsid w:val="006437B4"/>
    <w:rsid w:val="00643A06"/>
    <w:rsid w:val="00644B2A"/>
    <w:rsid w:val="00644E4E"/>
    <w:rsid w:val="0064508A"/>
    <w:rsid w:val="00645751"/>
    <w:rsid w:val="0064751C"/>
    <w:rsid w:val="006476FC"/>
    <w:rsid w:val="0065022E"/>
    <w:rsid w:val="006514E1"/>
    <w:rsid w:val="0065230A"/>
    <w:rsid w:val="006523D9"/>
    <w:rsid w:val="0065295F"/>
    <w:rsid w:val="00654597"/>
    <w:rsid w:val="00662D47"/>
    <w:rsid w:val="006633E3"/>
    <w:rsid w:val="00663FE1"/>
    <w:rsid w:val="0066492F"/>
    <w:rsid w:val="00664C83"/>
    <w:rsid w:val="00664D41"/>
    <w:rsid w:val="006651EF"/>
    <w:rsid w:val="006706B5"/>
    <w:rsid w:val="0067106E"/>
    <w:rsid w:val="006723E0"/>
    <w:rsid w:val="00673D44"/>
    <w:rsid w:val="006746DB"/>
    <w:rsid w:val="00674B7C"/>
    <w:rsid w:val="00675EB5"/>
    <w:rsid w:val="00676002"/>
    <w:rsid w:val="00676A3E"/>
    <w:rsid w:val="00677CEE"/>
    <w:rsid w:val="00680425"/>
    <w:rsid w:val="00680BD1"/>
    <w:rsid w:val="00681ED7"/>
    <w:rsid w:val="00681FC0"/>
    <w:rsid w:val="00682D16"/>
    <w:rsid w:val="0068402D"/>
    <w:rsid w:val="006840AB"/>
    <w:rsid w:val="00684B23"/>
    <w:rsid w:val="00687E67"/>
    <w:rsid w:val="00690E56"/>
    <w:rsid w:val="00690EB2"/>
    <w:rsid w:val="0069166C"/>
    <w:rsid w:val="0069321A"/>
    <w:rsid w:val="00694E70"/>
    <w:rsid w:val="00695033"/>
    <w:rsid w:val="006957B5"/>
    <w:rsid w:val="006978EA"/>
    <w:rsid w:val="00697A54"/>
    <w:rsid w:val="006A23EE"/>
    <w:rsid w:val="006A314D"/>
    <w:rsid w:val="006A4E85"/>
    <w:rsid w:val="006A5094"/>
    <w:rsid w:val="006A6B70"/>
    <w:rsid w:val="006B1A25"/>
    <w:rsid w:val="006B37E5"/>
    <w:rsid w:val="006B499D"/>
    <w:rsid w:val="006B5011"/>
    <w:rsid w:val="006B5B06"/>
    <w:rsid w:val="006B5E38"/>
    <w:rsid w:val="006B7034"/>
    <w:rsid w:val="006B72C2"/>
    <w:rsid w:val="006C08FE"/>
    <w:rsid w:val="006C20F6"/>
    <w:rsid w:val="006C27BC"/>
    <w:rsid w:val="006C3F6A"/>
    <w:rsid w:val="006C52C0"/>
    <w:rsid w:val="006C5B01"/>
    <w:rsid w:val="006D09EB"/>
    <w:rsid w:val="006D0A49"/>
    <w:rsid w:val="006D295B"/>
    <w:rsid w:val="006D365D"/>
    <w:rsid w:val="006D3764"/>
    <w:rsid w:val="006D3C3C"/>
    <w:rsid w:val="006D3E98"/>
    <w:rsid w:val="006D5F43"/>
    <w:rsid w:val="006D72C3"/>
    <w:rsid w:val="006D77BF"/>
    <w:rsid w:val="006E0620"/>
    <w:rsid w:val="006E0B67"/>
    <w:rsid w:val="006E1920"/>
    <w:rsid w:val="006E2255"/>
    <w:rsid w:val="006E29FD"/>
    <w:rsid w:val="006E2C3A"/>
    <w:rsid w:val="006E3DDC"/>
    <w:rsid w:val="006E4FE1"/>
    <w:rsid w:val="006E58AE"/>
    <w:rsid w:val="006E66B4"/>
    <w:rsid w:val="006E6811"/>
    <w:rsid w:val="006E7422"/>
    <w:rsid w:val="006E7B8B"/>
    <w:rsid w:val="006E7BAC"/>
    <w:rsid w:val="006F01D0"/>
    <w:rsid w:val="006F1504"/>
    <w:rsid w:val="006F1E3F"/>
    <w:rsid w:val="006F5C8E"/>
    <w:rsid w:val="006F6222"/>
    <w:rsid w:val="00701890"/>
    <w:rsid w:val="007029AA"/>
    <w:rsid w:val="007033DF"/>
    <w:rsid w:val="00703873"/>
    <w:rsid w:val="007042C3"/>
    <w:rsid w:val="00704458"/>
    <w:rsid w:val="007048D0"/>
    <w:rsid w:val="00704A31"/>
    <w:rsid w:val="00704B4D"/>
    <w:rsid w:val="00705B8E"/>
    <w:rsid w:val="00710D25"/>
    <w:rsid w:val="0071146E"/>
    <w:rsid w:val="0071454C"/>
    <w:rsid w:val="00714D8B"/>
    <w:rsid w:val="0072024E"/>
    <w:rsid w:val="00721BDE"/>
    <w:rsid w:val="00721E71"/>
    <w:rsid w:val="00721FC9"/>
    <w:rsid w:val="00722E6E"/>
    <w:rsid w:val="00722E75"/>
    <w:rsid w:val="00723F92"/>
    <w:rsid w:val="007250B5"/>
    <w:rsid w:val="007259A0"/>
    <w:rsid w:val="00725F4C"/>
    <w:rsid w:val="00730D4D"/>
    <w:rsid w:val="00733518"/>
    <w:rsid w:val="0073435A"/>
    <w:rsid w:val="00734BE9"/>
    <w:rsid w:val="007351C5"/>
    <w:rsid w:val="007353F3"/>
    <w:rsid w:val="007359B2"/>
    <w:rsid w:val="00737641"/>
    <w:rsid w:val="00737944"/>
    <w:rsid w:val="00741EED"/>
    <w:rsid w:val="00743A96"/>
    <w:rsid w:val="0074441A"/>
    <w:rsid w:val="00744F92"/>
    <w:rsid w:val="00745B09"/>
    <w:rsid w:val="00746C13"/>
    <w:rsid w:val="00746E73"/>
    <w:rsid w:val="007474C4"/>
    <w:rsid w:val="00747A20"/>
    <w:rsid w:val="007529D2"/>
    <w:rsid w:val="00753AD9"/>
    <w:rsid w:val="00753C9C"/>
    <w:rsid w:val="00754651"/>
    <w:rsid w:val="00755CB4"/>
    <w:rsid w:val="00760C99"/>
    <w:rsid w:val="00762D71"/>
    <w:rsid w:val="007630CF"/>
    <w:rsid w:val="007634FD"/>
    <w:rsid w:val="0076440B"/>
    <w:rsid w:val="00766D2B"/>
    <w:rsid w:val="007673CD"/>
    <w:rsid w:val="00772E21"/>
    <w:rsid w:val="00773AC9"/>
    <w:rsid w:val="00774526"/>
    <w:rsid w:val="00775393"/>
    <w:rsid w:val="007801D9"/>
    <w:rsid w:val="007819BD"/>
    <w:rsid w:val="00782249"/>
    <w:rsid w:val="00783F5B"/>
    <w:rsid w:val="00784BB5"/>
    <w:rsid w:val="00786828"/>
    <w:rsid w:val="0078777E"/>
    <w:rsid w:val="00787AF0"/>
    <w:rsid w:val="00791055"/>
    <w:rsid w:val="0079214A"/>
    <w:rsid w:val="007938FF"/>
    <w:rsid w:val="00795BEE"/>
    <w:rsid w:val="00796220"/>
    <w:rsid w:val="00797034"/>
    <w:rsid w:val="0079771A"/>
    <w:rsid w:val="007A164D"/>
    <w:rsid w:val="007A2D3E"/>
    <w:rsid w:val="007A4EE2"/>
    <w:rsid w:val="007A4F29"/>
    <w:rsid w:val="007A580F"/>
    <w:rsid w:val="007A5C5E"/>
    <w:rsid w:val="007A6E0C"/>
    <w:rsid w:val="007B06BC"/>
    <w:rsid w:val="007B0DAC"/>
    <w:rsid w:val="007B0FCA"/>
    <w:rsid w:val="007B3B49"/>
    <w:rsid w:val="007B4F1D"/>
    <w:rsid w:val="007B551C"/>
    <w:rsid w:val="007B6773"/>
    <w:rsid w:val="007B738F"/>
    <w:rsid w:val="007B73A2"/>
    <w:rsid w:val="007C10EA"/>
    <w:rsid w:val="007C12C9"/>
    <w:rsid w:val="007C17CF"/>
    <w:rsid w:val="007C1FA8"/>
    <w:rsid w:val="007C32C7"/>
    <w:rsid w:val="007C3E1B"/>
    <w:rsid w:val="007C4145"/>
    <w:rsid w:val="007C430F"/>
    <w:rsid w:val="007C6185"/>
    <w:rsid w:val="007C74C4"/>
    <w:rsid w:val="007C7A16"/>
    <w:rsid w:val="007D0806"/>
    <w:rsid w:val="007D1E38"/>
    <w:rsid w:val="007D1FC6"/>
    <w:rsid w:val="007D2D87"/>
    <w:rsid w:val="007D46B2"/>
    <w:rsid w:val="007D7D1F"/>
    <w:rsid w:val="007E2591"/>
    <w:rsid w:val="007E4125"/>
    <w:rsid w:val="007E66AD"/>
    <w:rsid w:val="007E7091"/>
    <w:rsid w:val="007E7A58"/>
    <w:rsid w:val="007E7F21"/>
    <w:rsid w:val="007F01EA"/>
    <w:rsid w:val="007F1411"/>
    <w:rsid w:val="007F16F6"/>
    <w:rsid w:val="007F1C61"/>
    <w:rsid w:val="007F3034"/>
    <w:rsid w:val="007F4FEF"/>
    <w:rsid w:val="007F5DFA"/>
    <w:rsid w:val="007F64EE"/>
    <w:rsid w:val="007F771A"/>
    <w:rsid w:val="00801820"/>
    <w:rsid w:val="008027C8"/>
    <w:rsid w:val="00803C0F"/>
    <w:rsid w:val="00804CF5"/>
    <w:rsid w:val="00805251"/>
    <w:rsid w:val="0080536C"/>
    <w:rsid w:val="00805ACA"/>
    <w:rsid w:val="008109ED"/>
    <w:rsid w:val="00811066"/>
    <w:rsid w:val="0081157E"/>
    <w:rsid w:val="00813CFA"/>
    <w:rsid w:val="008141EF"/>
    <w:rsid w:val="00815961"/>
    <w:rsid w:val="00815E6B"/>
    <w:rsid w:val="0081672E"/>
    <w:rsid w:val="0081687E"/>
    <w:rsid w:val="00820A91"/>
    <w:rsid w:val="0082110F"/>
    <w:rsid w:val="0082232D"/>
    <w:rsid w:val="0082233E"/>
    <w:rsid w:val="008230F9"/>
    <w:rsid w:val="00823255"/>
    <w:rsid w:val="00823A45"/>
    <w:rsid w:val="0082599B"/>
    <w:rsid w:val="00825C68"/>
    <w:rsid w:val="00826B0F"/>
    <w:rsid w:val="008277C9"/>
    <w:rsid w:val="0083011D"/>
    <w:rsid w:val="008302D8"/>
    <w:rsid w:val="00831C31"/>
    <w:rsid w:val="0083400E"/>
    <w:rsid w:val="008341B3"/>
    <w:rsid w:val="0083479E"/>
    <w:rsid w:val="00837228"/>
    <w:rsid w:val="00837E2B"/>
    <w:rsid w:val="00840C81"/>
    <w:rsid w:val="00841D7B"/>
    <w:rsid w:val="0084295E"/>
    <w:rsid w:val="00847EF3"/>
    <w:rsid w:val="00851ACB"/>
    <w:rsid w:val="008522EA"/>
    <w:rsid w:val="00852512"/>
    <w:rsid w:val="00852AF0"/>
    <w:rsid w:val="008533CE"/>
    <w:rsid w:val="0085378D"/>
    <w:rsid w:val="00854255"/>
    <w:rsid w:val="00854E8C"/>
    <w:rsid w:val="00855004"/>
    <w:rsid w:val="0085545E"/>
    <w:rsid w:val="0085736F"/>
    <w:rsid w:val="008573A3"/>
    <w:rsid w:val="00857C2E"/>
    <w:rsid w:val="008614DC"/>
    <w:rsid w:val="00861F7E"/>
    <w:rsid w:val="00862E87"/>
    <w:rsid w:val="00863A9A"/>
    <w:rsid w:val="008641A4"/>
    <w:rsid w:val="00866852"/>
    <w:rsid w:val="008673A6"/>
    <w:rsid w:val="00867DDB"/>
    <w:rsid w:val="0087058B"/>
    <w:rsid w:val="00871E76"/>
    <w:rsid w:val="0087247E"/>
    <w:rsid w:val="00874F22"/>
    <w:rsid w:val="00875996"/>
    <w:rsid w:val="008778B3"/>
    <w:rsid w:val="0088112F"/>
    <w:rsid w:val="00881312"/>
    <w:rsid w:val="00882DD4"/>
    <w:rsid w:val="00882EB3"/>
    <w:rsid w:val="00883753"/>
    <w:rsid w:val="00885907"/>
    <w:rsid w:val="008863F2"/>
    <w:rsid w:val="00890864"/>
    <w:rsid w:val="008912BF"/>
    <w:rsid w:val="008923BA"/>
    <w:rsid w:val="008924B7"/>
    <w:rsid w:val="00892AB0"/>
    <w:rsid w:val="00892E7B"/>
    <w:rsid w:val="008933B9"/>
    <w:rsid w:val="00894E59"/>
    <w:rsid w:val="008961D7"/>
    <w:rsid w:val="00896B9A"/>
    <w:rsid w:val="008970B3"/>
    <w:rsid w:val="008A05A0"/>
    <w:rsid w:val="008A2480"/>
    <w:rsid w:val="008A279C"/>
    <w:rsid w:val="008A2F2E"/>
    <w:rsid w:val="008A31D8"/>
    <w:rsid w:val="008A4DA1"/>
    <w:rsid w:val="008A5925"/>
    <w:rsid w:val="008A5C13"/>
    <w:rsid w:val="008A6414"/>
    <w:rsid w:val="008B1BD4"/>
    <w:rsid w:val="008B1C68"/>
    <w:rsid w:val="008B1D1D"/>
    <w:rsid w:val="008B2D9F"/>
    <w:rsid w:val="008B32CD"/>
    <w:rsid w:val="008B42B7"/>
    <w:rsid w:val="008B4346"/>
    <w:rsid w:val="008B5E4F"/>
    <w:rsid w:val="008C0144"/>
    <w:rsid w:val="008C1C1E"/>
    <w:rsid w:val="008C20F8"/>
    <w:rsid w:val="008C2A75"/>
    <w:rsid w:val="008C3E61"/>
    <w:rsid w:val="008C42EE"/>
    <w:rsid w:val="008C5A96"/>
    <w:rsid w:val="008D0081"/>
    <w:rsid w:val="008D00E8"/>
    <w:rsid w:val="008D0269"/>
    <w:rsid w:val="008D1051"/>
    <w:rsid w:val="008D2514"/>
    <w:rsid w:val="008D4321"/>
    <w:rsid w:val="008D5E9F"/>
    <w:rsid w:val="008D6588"/>
    <w:rsid w:val="008D7E5F"/>
    <w:rsid w:val="008E0C87"/>
    <w:rsid w:val="008E0E46"/>
    <w:rsid w:val="008E1379"/>
    <w:rsid w:val="008E26EC"/>
    <w:rsid w:val="008E4600"/>
    <w:rsid w:val="008E483D"/>
    <w:rsid w:val="008F11E4"/>
    <w:rsid w:val="008F138B"/>
    <w:rsid w:val="008F1EB7"/>
    <w:rsid w:val="008F2335"/>
    <w:rsid w:val="008F407D"/>
    <w:rsid w:val="008F4FD6"/>
    <w:rsid w:val="008F57B4"/>
    <w:rsid w:val="008F71F8"/>
    <w:rsid w:val="008F7AC9"/>
    <w:rsid w:val="00900653"/>
    <w:rsid w:val="00902B3E"/>
    <w:rsid w:val="009040FB"/>
    <w:rsid w:val="00904F58"/>
    <w:rsid w:val="0090667A"/>
    <w:rsid w:val="00907361"/>
    <w:rsid w:val="00907458"/>
    <w:rsid w:val="00907E9C"/>
    <w:rsid w:val="00910928"/>
    <w:rsid w:val="00911E28"/>
    <w:rsid w:val="00912259"/>
    <w:rsid w:val="00912929"/>
    <w:rsid w:val="00912B4C"/>
    <w:rsid w:val="00915E7C"/>
    <w:rsid w:val="009160F9"/>
    <w:rsid w:val="0091652F"/>
    <w:rsid w:val="00917449"/>
    <w:rsid w:val="009177F5"/>
    <w:rsid w:val="00917EA7"/>
    <w:rsid w:val="00922FE4"/>
    <w:rsid w:val="0092397A"/>
    <w:rsid w:val="00923CB0"/>
    <w:rsid w:val="00925D0B"/>
    <w:rsid w:val="0093059C"/>
    <w:rsid w:val="00930C42"/>
    <w:rsid w:val="00931481"/>
    <w:rsid w:val="009314BE"/>
    <w:rsid w:val="00932BAB"/>
    <w:rsid w:val="00932F24"/>
    <w:rsid w:val="0093443D"/>
    <w:rsid w:val="00935657"/>
    <w:rsid w:val="009360A9"/>
    <w:rsid w:val="0093774E"/>
    <w:rsid w:val="00937AAC"/>
    <w:rsid w:val="00940ECA"/>
    <w:rsid w:val="009414C2"/>
    <w:rsid w:val="0094267A"/>
    <w:rsid w:val="00944D7F"/>
    <w:rsid w:val="00945B2E"/>
    <w:rsid w:val="009469C8"/>
    <w:rsid w:val="009476A3"/>
    <w:rsid w:val="009500E4"/>
    <w:rsid w:val="0095366E"/>
    <w:rsid w:val="009539E2"/>
    <w:rsid w:val="0095523F"/>
    <w:rsid w:val="009564E2"/>
    <w:rsid w:val="00960A8E"/>
    <w:rsid w:val="00960DE3"/>
    <w:rsid w:val="009623CD"/>
    <w:rsid w:val="009631BF"/>
    <w:rsid w:val="009633E0"/>
    <w:rsid w:val="00965756"/>
    <w:rsid w:val="00966DC8"/>
    <w:rsid w:val="00967258"/>
    <w:rsid w:val="00967CA3"/>
    <w:rsid w:val="009702AE"/>
    <w:rsid w:val="009724A5"/>
    <w:rsid w:val="00972B2E"/>
    <w:rsid w:val="00973329"/>
    <w:rsid w:val="00973EA5"/>
    <w:rsid w:val="00974144"/>
    <w:rsid w:val="00974CDC"/>
    <w:rsid w:val="00976D02"/>
    <w:rsid w:val="00980597"/>
    <w:rsid w:val="00980764"/>
    <w:rsid w:val="00980CE1"/>
    <w:rsid w:val="00980E6A"/>
    <w:rsid w:val="00981645"/>
    <w:rsid w:val="00982B30"/>
    <w:rsid w:val="009838EE"/>
    <w:rsid w:val="009842CB"/>
    <w:rsid w:val="009845C5"/>
    <w:rsid w:val="00986BAC"/>
    <w:rsid w:val="00986C5C"/>
    <w:rsid w:val="00987C2E"/>
    <w:rsid w:val="00987F7E"/>
    <w:rsid w:val="00990715"/>
    <w:rsid w:val="0099467A"/>
    <w:rsid w:val="0099478E"/>
    <w:rsid w:val="009964A3"/>
    <w:rsid w:val="00997719"/>
    <w:rsid w:val="009A042F"/>
    <w:rsid w:val="009A0B05"/>
    <w:rsid w:val="009A1286"/>
    <w:rsid w:val="009A1662"/>
    <w:rsid w:val="009A3919"/>
    <w:rsid w:val="009A4BFA"/>
    <w:rsid w:val="009A4F7A"/>
    <w:rsid w:val="009A6774"/>
    <w:rsid w:val="009B067D"/>
    <w:rsid w:val="009B17AC"/>
    <w:rsid w:val="009B3BBB"/>
    <w:rsid w:val="009B3D8A"/>
    <w:rsid w:val="009B477F"/>
    <w:rsid w:val="009C01A2"/>
    <w:rsid w:val="009C0BD6"/>
    <w:rsid w:val="009C254B"/>
    <w:rsid w:val="009C2D86"/>
    <w:rsid w:val="009C5976"/>
    <w:rsid w:val="009C6137"/>
    <w:rsid w:val="009C6F03"/>
    <w:rsid w:val="009C7837"/>
    <w:rsid w:val="009C7D9E"/>
    <w:rsid w:val="009D0DC0"/>
    <w:rsid w:val="009D1DD6"/>
    <w:rsid w:val="009D3C38"/>
    <w:rsid w:val="009D5AAB"/>
    <w:rsid w:val="009D7134"/>
    <w:rsid w:val="009D78E8"/>
    <w:rsid w:val="009D7D6E"/>
    <w:rsid w:val="009E0003"/>
    <w:rsid w:val="009E0599"/>
    <w:rsid w:val="009E2388"/>
    <w:rsid w:val="009E6E16"/>
    <w:rsid w:val="009F07C0"/>
    <w:rsid w:val="009F08AA"/>
    <w:rsid w:val="009F1334"/>
    <w:rsid w:val="009F3162"/>
    <w:rsid w:val="009F3575"/>
    <w:rsid w:val="009F361E"/>
    <w:rsid w:val="009F530A"/>
    <w:rsid w:val="009F57C0"/>
    <w:rsid w:val="009F5B13"/>
    <w:rsid w:val="009F713F"/>
    <w:rsid w:val="009F72F9"/>
    <w:rsid w:val="009F78DC"/>
    <w:rsid w:val="009F7D69"/>
    <w:rsid w:val="009F7E20"/>
    <w:rsid w:val="00A004B6"/>
    <w:rsid w:val="00A01B45"/>
    <w:rsid w:val="00A0278B"/>
    <w:rsid w:val="00A03648"/>
    <w:rsid w:val="00A05C32"/>
    <w:rsid w:val="00A060B2"/>
    <w:rsid w:val="00A10025"/>
    <w:rsid w:val="00A12254"/>
    <w:rsid w:val="00A1644C"/>
    <w:rsid w:val="00A20461"/>
    <w:rsid w:val="00A207B9"/>
    <w:rsid w:val="00A21775"/>
    <w:rsid w:val="00A218BA"/>
    <w:rsid w:val="00A219A4"/>
    <w:rsid w:val="00A2328D"/>
    <w:rsid w:val="00A23D11"/>
    <w:rsid w:val="00A260D0"/>
    <w:rsid w:val="00A26266"/>
    <w:rsid w:val="00A26C1D"/>
    <w:rsid w:val="00A33F68"/>
    <w:rsid w:val="00A3495D"/>
    <w:rsid w:val="00A350AF"/>
    <w:rsid w:val="00A352BE"/>
    <w:rsid w:val="00A369E5"/>
    <w:rsid w:val="00A36D18"/>
    <w:rsid w:val="00A37653"/>
    <w:rsid w:val="00A37EA0"/>
    <w:rsid w:val="00A44374"/>
    <w:rsid w:val="00A459EB"/>
    <w:rsid w:val="00A45EE9"/>
    <w:rsid w:val="00A46C73"/>
    <w:rsid w:val="00A46F0C"/>
    <w:rsid w:val="00A4701C"/>
    <w:rsid w:val="00A474AD"/>
    <w:rsid w:val="00A50B17"/>
    <w:rsid w:val="00A529B1"/>
    <w:rsid w:val="00A53BFD"/>
    <w:rsid w:val="00A5527C"/>
    <w:rsid w:val="00A564E7"/>
    <w:rsid w:val="00A56781"/>
    <w:rsid w:val="00A56CC1"/>
    <w:rsid w:val="00A60127"/>
    <w:rsid w:val="00A60924"/>
    <w:rsid w:val="00A60D24"/>
    <w:rsid w:val="00A60F24"/>
    <w:rsid w:val="00A619C4"/>
    <w:rsid w:val="00A61F32"/>
    <w:rsid w:val="00A62041"/>
    <w:rsid w:val="00A639B3"/>
    <w:rsid w:val="00A64C74"/>
    <w:rsid w:val="00A64D7C"/>
    <w:rsid w:val="00A74249"/>
    <w:rsid w:val="00A74BAA"/>
    <w:rsid w:val="00A7562D"/>
    <w:rsid w:val="00A758FC"/>
    <w:rsid w:val="00A76A28"/>
    <w:rsid w:val="00A77DBD"/>
    <w:rsid w:val="00A81B0D"/>
    <w:rsid w:val="00A8304C"/>
    <w:rsid w:val="00A834F8"/>
    <w:rsid w:val="00A83A5E"/>
    <w:rsid w:val="00A84C05"/>
    <w:rsid w:val="00A865A6"/>
    <w:rsid w:val="00A87722"/>
    <w:rsid w:val="00A90144"/>
    <w:rsid w:val="00A913B0"/>
    <w:rsid w:val="00A914B7"/>
    <w:rsid w:val="00A92E46"/>
    <w:rsid w:val="00A932DD"/>
    <w:rsid w:val="00A9579A"/>
    <w:rsid w:val="00A95AAC"/>
    <w:rsid w:val="00A96545"/>
    <w:rsid w:val="00A96F2B"/>
    <w:rsid w:val="00A97140"/>
    <w:rsid w:val="00AA0355"/>
    <w:rsid w:val="00AA0D3F"/>
    <w:rsid w:val="00AA2309"/>
    <w:rsid w:val="00AA51C5"/>
    <w:rsid w:val="00AA5BD9"/>
    <w:rsid w:val="00AA5BDF"/>
    <w:rsid w:val="00AB1976"/>
    <w:rsid w:val="00AB373B"/>
    <w:rsid w:val="00AB3C0C"/>
    <w:rsid w:val="00AB3D4B"/>
    <w:rsid w:val="00AB4199"/>
    <w:rsid w:val="00AB44A9"/>
    <w:rsid w:val="00AB68C8"/>
    <w:rsid w:val="00AB6D9A"/>
    <w:rsid w:val="00AB76A6"/>
    <w:rsid w:val="00AB7FA2"/>
    <w:rsid w:val="00AC047E"/>
    <w:rsid w:val="00AC0698"/>
    <w:rsid w:val="00AC17C2"/>
    <w:rsid w:val="00AC19D9"/>
    <w:rsid w:val="00AC33C8"/>
    <w:rsid w:val="00AC3DEC"/>
    <w:rsid w:val="00AC3F17"/>
    <w:rsid w:val="00AC43F3"/>
    <w:rsid w:val="00AC4B8A"/>
    <w:rsid w:val="00AC5652"/>
    <w:rsid w:val="00AD0253"/>
    <w:rsid w:val="00AD02DF"/>
    <w:rsid w:val="00AD19F2"/>
    <w:rsid w:val="00AD2577"/>
    <w:rsid w:val="00AD68DE"/>
    <w:rsid w:val="00AE181D"/>
    <w:rsid w:val="00AE37C4"/>
    <w:rsid w:val="00AE3B01"/>
    <w:rsid w:val="00AE3F6F"/>
    <w:rsid w:val="00AE467F"/>
    <w:rsid w:val="00AE4929"/>
    <w:rsid w:val="00AE7BD0"/>
    <w:rsid w:val="00AF063A"/>
    <w:rsid w:val="00AF1E8D"/>
    <w:rsid w:val="00AF2B41"/>
    <w:rsid w:val="00AF3FF0"/>
    <w:rsid w:val="00B011ED"/>
    <w:rsid w:val="00B017CB"/>
    <w:rsid w:val="00B06308"/>
    <w:rsid w:val="00B070DF"/>
    <w:rsid w:val="00B102BB"/>
    <w:rsid w:val="00B11B09"/>
    <w:rsid w:val="00B142E3"/>
    <w:rsid w:val="00B14EAF"/>
    <w:rsid w:val="00B15930"/>
    <w:rsid w:val="00B16907"/>
    <w:rsid w:val="00B20CAC"/>
    <w:rsid w:val="00B2172C"/>
    <w:rsid w:val="00B2363F"/>
    <w:rsid w:val="00B247EC"/>
    <w:rsid w:val="00B27CA6"/>
    <w:rsid w:val="00B312EB"/>
    <w:rsid w:val="00B31FE7"/>
    <w:rsid w:val="00B32C6C"/>
    <w:rsid w:val="00B33C1A"/>
    <w:rsid w:val="00B340AE"/>
    <w:rsid w:val="00B35B18"/>
    <w:rsid w:val="00B35BE7"/>
    <w:rsid w:val="00B406A8"/>
    <w:rsid w:val="00B417AA"/>
    <w:rsid w:val="00B432EB"/>
    <w:rsid w:val="00B43493"/>
    <w:rsid w:val="00B4446F"/>
    <w:rsid w:val="00B45568"/>
    <w:rsid w:val="00B47D6A"/>
    <w:rsid w:val="00B5116E"/>
    <w:rsid w:val="00B5163A"/>
    <w:rsid w:val="00B51EC2"/>
    <w:rsid w:val="00B52DD9"/>
    <w:rsid w:val="00B5446B"/>
    <w:rsid w:val="00B54B59"/>
    <w:rsid w:val="00B54FF3"/>
    <w:rsid w:val="00B55241"/>
    <w:rsid w:val="00B558CB"/>
    <w:rsid w:val="00B55E1A"/>
    <w:rsid w:val="00B56471"/>
    <w:rsid w:val="00B56F88"/>
    <w:rsid w:val="00B57E2E"/>
    <w:rsid w:val="00B601D8"/>
    <w:rsid w:val="00B61EA8"/>
    <w:rsid w:val="00B62794"/>
    <w:rsid w:val="00B62FD3"/>
    <w:rsid w:val="00B645B9"/>
    <w:rsid w:val="00B6469E"/>
    <w:rsid w:val="00B65AC2"/>
    <w:rsid w:val="00B65BBA"/>
    <w:rsid w:val="00B67FB5"/>
    <w:rsid w:val="00B70237"/>
    <w:rsid w:val="00B72761"/>
    <w:rsid w:val="00B727CB"/>
    <w:rsid w:val="00B74300"/>
    <w:rsid w:val="00B752B3"/>
    <w:rsid w:val="00B76D2C"/>
    <w:rsid w:val="00B77B43"/>
    <w:rsid w:val="00B80086"/>
    <w:rsid w:val="00B8096D"/>
    <w:rsid w:val="00B8130E"/>
    <w:rsid w:val="00B82680"/>
    <w:rsid w:val="00B83676"/>
    <w:rsid w:val="00B84BDA"/>
    <w:rsid w:val="00B853AF"/>
    <w:rsid w:val="00B85A96"/>
    <w:rsid w:val="00B86066"/>
    <w:rsid w:val="00B862B3"/>
    <w:rsid w:val="00B9036E"/>
    <w:rsid w:val="00B91C42"/>
    <w:rsid w:val="00B933B6"/>
    <w:rsid w:val="00B9423C"/>
    <w:rsid w:val="00B95E27"/>
    <w:rsid w:val="00B96C48"/>
    <w:rsid w:val="00B97A0D"/>
    <w:rsid w:val="00BA0689"/>
    <w:rsid w:val="00BA0747"/>
    <w:rsid w:val="00BA1550"/>
    <w:rsid w:val="00BA19E3"/>
    <w:rsid w:val="00BA48A6"/>
    <w:rsid w:val="00BA4D71"/>
    <w:rsid w:val="00BA6839"/>
    <w:rsid w:val="00BA788E"/>
    <w:rsid w:val="00BB1444"/>
    <w:rsid w:val="00BB6379"/>
    <w:rsid w:val="00BB6BB4"/>
    <w:rsid w:val="00BC01AB"/>
    <w:rsid w:val="00BC0930"/>
    <w:rsid w:val="00BC0FF9"/>
    <w:rsid w:val="00BC10C1"/>
    <w:rsid w:val="00BC214F"/>
    <w:rsid w:val="00BC24C6"/>
    <w:rsid w:val="00BC2757"/>
    <w:rsid w:val="00BC3348"/>
    <w:rsid w:val="00BC3F36"/>
    <w:rsid w:val="00BC4CD7"/>
    <w:rsid w:val="00BC5070"/>
    <w:rsid w:val="00BC5240"/>
    <w:rsid w:val="00BC5431"/>
    <w:rsid w:val="00BC5E82"/>
    <w:rsid w:val="00BC62A4"/>
    <w:rsid w:val="00BC636F"/>
    <w:rsid w:val="00BC7510"/>
    <w:rsid w:val="00BD08FB"/>
    <w:rsid w:val="00BD345E"/>
    <w:rsid w:val="00BD74FF"/>
    <w:rsid w:val="00BE0A9F"/>
    <w:rsid w:val="00BE1BA1"/>
    <w:rsid w:val="00BE395C"/>
    <w:rsid w:val="00BE498F"/>
    <w:rsid w:val="00BE58F6"/>
    <w:rsid w:val="00BE78B9"/>
    <w:rsid w:val="00BF0EC5"/>
    <w:rsid w:val="00BF247F"/>
    <w:rsid w:val="00BF24C2"/>
    <w:rsid w:val="00BF2D37"/>
    <w:rsid w:val="00BF40F5"/>
    <w:rsid w:val="00BF644D"/>
    <w:rsid w:val="00BF791A"/>
    <w:rsid w:val="00C011CD"/>
    <w:rsid w:val="00C0250D"/>
    <w:rsid w:val="00C026E4"/>
    <w:rsid w:val="00C02C66"/>
    <w:rsid w:val="00C04136"/>
    <w:rsid w:val="00C042C5"/>
    <w:rsid w:val="00C04527"/>
    <w:rsid w:val="00C04D52"/>
    <w:rsid w:val="00C04F2D"/>
    <w:rsid w:val="00C055BF"/>
    <w:rsid w:val="00C0676C"/>
    <w:rsid w:val="00C07A4A"/>
    <w:rsid w:val="00C07F97"/>
    <w:rsid w:val="00C100F8"/>
    <w:rsid w:val="00C11806"/>
    <w:rsid w:val="00C125FE"/>
    <w:rsid w:val="00C13888"/>
    <w:rsid w:val="00C13B25"/>
    <w:rsid w:val="00C14271"/>
    <w:rsid w:val="00C14C0C"/>
    <w:rsid w:val="00C17427"/>
    <w:rsid w:val="00C17D37"/>
    <w:rsid w:val="00C20A19"/>
    <w:rsid w:val="00C21336"/>
    <w:rsid w:val="00C21A40"/>
    <w:rsid w:val="00C22C8C"/>
    <w:rsid w:val="00C2357B"/>
    <w:rsid w:val="00C273DC"/>
    <w:rsid w:val="00C27576"/>
    <w:rsid w:val="00C27DF6"/>
    <w:rsid w:val="00C30483"/>
    <w:rsid w:val="00C32577"/>
    <w:rsid w:val="00C33D7C"/>
    <w:rsid w:val="00C34622"/>
    <w:rsid w:val="00C34949"/>
    <w:rsid w:val="00C3541C"/>
    <w:rsid w:val="00C36AE9"/>
    <w:rsid w:val="00C36E10"/>
    <w:rsid w:val="00C376AB"/>
    <w:rsid w:val="00C4066E"/>
    <w:rsid w:val="00C41D95"/>
    <w:rsid w:val="00C42A43"/>
    <w:rsid w:val="00C438C0"/>
    <w:rsid w:val="00C442CA"/>
    <w:rsid w:val="00C459B5"/>
    <w:rsid w:val="00C45D62"/>
    <w:rsid w:val="00C463F8"/>
    <w:rsid w:val="00C46B40"/>
    <w:rsid w:val="00C478A8"/>
    <w:rsid w:val="00C5050E"/>
    <w:rsid w:val="00C51671"/>
    <w:rsid w:val="00C522BE"/>
    <w:rsid w:val="00C53766"/>
    <w:rsid w:val="00C53B36"/>
    <w:rsid w:val="00C546D4"/>
    <w:rsid w:val="00C55A32"/>
    <w:rsid w:val="00C55B6E"/>
    <w:rsid w:val="00C60C2B"/>
    <w:rsid w:val="00C60CC5"/>
    <w:rsid w:val="00C62352"/>
    <w:rsid w:val="00C64853"/>
    <w:rsid w:val="00C64989"/>
    <w:rsid w:val="00C653DE"/>
    <w:rsid w:val="00C65DB2"/>
    <w:rsid w:val="00C67DA9"/>
    <w:rsid w:val="00C71FE0"/>
    <w:rsid w:val="00C751F0"/>
    <w:rsid w:val="00C756A9"/>
    <w:rsid w:val="00C7630A"/>
    <w:rsid w:val="00C7689A"/>
    <w:rsid w:val="00C774DB"/>
    <w:rsid w:val="00C77615"/>
    <w:rsid w:val="00C77C79"/>
    <w:rsid w:val="00C8009A"/>
    <w:rsid w:val="00C81BD5"/>
    <w:rsid w:val="00C83006"/>
    <w:rsid w:val="00C84C84"/>
    <w:rsid w:val="00C85DCF"/>
    <w:rsid w:val="00C86886"/>
    <w:rsid w:val="00C87661"/>
    <w:rsid w:val="00C87869"/>
    <w:rsid w:val="00C93656"/>
    <w:rsid w:val="00C94590"/>
    <w:rsid w:val="00C9495F"/>
    <w:rsid w:val="00C94D9D"/>
    <w:rsid w:val="00C95C72"/>
    <w:rsid w:val="00C9722B"/>
    <w:rsid w:val="00C97B42"/>
    <w:rsid w:val="00CA23BE"/>
    <w:rsid w:val="00CA28FC"/>
    <w:rsid w:val="00CA33B6"/>
    <w:rsid w:val="00CA3409"/>
    <w:rsid w:val="00CA3CAE"/>
    <w:rsid w:val="00CA3D07"/>
    <w:rsid w:val="00CA4632"/>
    <w:rsid w:val="00CA48B0"/>
    <w:rsid w:val="00CA7C57"/>
    <w:rsid w:val="00CB0640"/>
    <w:rsid w:val="00CB63AA"/>
    <w:rsid w:val="00CB63E7"/>
    <w:rsid w:val="00CB7247"/>
    <w:rsid w:val="00CC07F8"/>
    <w:rsid w:val="00CC0C85"/>
    <w:rsid w:val="00CC2738"/>
    <w:rsid w:val="00CC35E1"/>
    <w:rsid w:val="00CC57A8"/>
    <w:rsid w:val="00CC5DFC"/>
    <w:rsid w:val="00CD3343"/>
    <w:rsid w:val="00CD46DB"/>
    <w:rsid w:val="00CE115B"/>
    <w:rsid w:val="00CE13C5"/>
    <w:rsid w:val="00CE1BC8"/>
    <w:rsid w:val="00CE328F"/>
    <w:rsid w:val="00CE3DDC"/>
    <w:rsid w:val="00CE434B"/>
    <w:rsid w:val="00CE4390"/>
    <w:rsid w:val="00CE50AB"/>
    <w:rsid w:val="00CE50ED"/>
    <w:rsid w:val="00CE525D"/>
    <w:rsid w:val="00CE59FB"/>
    <w:rsid w:val="00CE6613"/>
    <w:rsid w:val="00CF0910"/>
    <w:rsid w:val="00CF0E9C"/>
    <w:rsid w:val="00CF144F"/>
    <w:rsid w:val="00CF2598"/>
    <w:rsid w:val="00CF29FF"/>
    <w:rsid w:val="00CF31A7"/>
    <w:rsid w:val="00CF38D0"/>
    <w:rsid w:val="00CF401E"/>
    <w:rsid w:val="00CF45F8"/>
    <w:rsid w:val="00CF704B"/>
    <w:rsid w:val="00D01E9D"/>
    <w:rsid w:val="00D04B24"/>
    <w:rsid w:val="00D05655"/>
    <w:rsid w:val="00D065BC"/>
    <w:rsid w:val="00D06C4A"/>
    <w:rsid w:val="00D07E87"/>
    <w:rsid w:val="00D10A94"/>
    <w:rsid w:val="00D10BC6"/>
    <w:rsid w:val="00D11052"/>
    <w:rsid w:val="00D111AB"/>
    <w:rsid w:val="00D11609"/>
    <w:rsid w:val="00D11880"/>
    <w:rsid w:val="00D11FF7"/>
    <w:rsid w:val="00D13D84"/>
    <w:rsid w:val="00D15517"/>
    <w:rsid w:val="00D16FA9"/>
    <w:rsid w:val="00D170F1"/>
    <w:rsid w:val="00D17254"/>
    <w:rsid w:val="00D173BE"/>
    <w:rsid w:val="00D17747"/>
    <w:rsid w:val="00D203D3"/>
    <w:rsid w:val="00D2100D"/>
    <w:rsid w:val="00D218DA"/>
    <w:rsid w:val="00D2529F"/>
    <w:rsid w:val="00D26849"/>
    <w:rsid w:val="00D26B5B"/>
    <w:rsid w:val="00D26D0E"/>
    <w:rsid w:val="00D27D94"/>
    <w:rsid w:val="00D321F1"/>
    <w:rsid w:val="00D3254D"/>
    <w:rsid w:val="00D326E4"/>
    <w:rsid w:val="00D32CF1"/>
    <w:rsid w:val="00D333DF"/>
    <w:rsid w:val="00D37554"/>
    <w:rsid w:val="00D417F9"/>
    <w:rsid w:val="00D420F9"/>
    <w:rsid w:val="00D422CB"/>
    <w:rsid w:val="00D42AC2"/>
    <w:rsid w:val="00D43684"/>
    <w:rsid w:val="00D43699"/>
    <w:rsid w:val="00D43E6B"/>
    <w:rsid w:val="00D44786"/>
    <w:rsid w:val="00D457E2"/>
    <w:rsid w:val="00D46157"/>
    <w:rsid w:val="00D510C9"/>
    <w:rsid w:val="00D5181F"/>
    <w:rsid w:val="00D53A30"/>
    <w:rsid w:val="00D54969"/>
    <w:rsid w:val="00D54AD7"/>
    <w:rsid w:val="00D54BBC"/>
    <w:rsid w:val="00D5730D"/>
    <w:rsid w:val="00D576E4"/>
    <w:rsid w:val="00D57C0C"/>
    <w:rsid w:val="00D60A6D"/>
    <w:rsid w:val="00D610E4"/>
    <w:rsid w:val="00D61A9B"/>
    <w:rsid w:val="00D61B19"/>
    <w:rsid w:val="00D64838"/>
    <w:rsid w:val="00D64B6A"/>
    <w:rsid w:val="00D65FF6"/>
    <w:rsid w:val="00D661A4"/>
    <w:rsid w:val="00D667DE"/>
    <w:rsid w:val="00D67CE4"/>
    <w:rsid w:val="00D70C7D"/>
    <w:rsid w:val="00D7285D"/>
    <w:rsid w:val="00D74CE2"/>
    <w:rsid w:val="00D76855"/>
    <w:rsid w:val="00D7697F"/>
    <w:rsid w:val="00D76D31"/>
    <w:rsid w:val="00D77A91"/>
    <w:rsid w:val="00D818E6"/>
    <w:rsid w:val="00D832E2"/>
    <w:rsid w:val="00D84005"/>
    <w:rsid w:val="00D841C3"/>
    <w:rsid w:val="00D8427A"/>
    <w:rsid w:val="00D842D5"/>
    <w:rsid w:val="00D84986"/>
    <w:rsid w:val="00D84D25"/>
    <w:rsid w:val="00D864AA"/>
    <w:rsid w:val="00D86AEF"/>
    <w:rsid w:val="00D90C98"/>
    <w:rsid w:val="00D917FF"/>
    <w:rsid w:val="00D91A9D"/>
    <w:rsid w:val="00D92062"/>
    <w:rsid w:val="00D9290F"/>
    <w:rsid w:val="00D92A71"/>
    <w:rsid w:val="00D9389D"/>
    <w:rsid w:val="00D957EA"/>
    <w:rsid w:val="00D9655D"/>
    <w:rsid w:val="00D969A6"/>
    <w:rsid w:val="00D9702D"/>
    <w:rsid w:val="00D97103"/>
    <w:rsid w:val="00D9714F"/>
    <w:rsid w:val="00D97C3C"/>
    <w:rsid w:val="00DA156C"/>
    <w:rsid w:val="00DA2408"/>
    <w:rsid w:val="00DA3F04"/>
    <w:rsid w:val="00DA73CE"/>
    <w:rsid w:val="00DA7C9D"/>
    <w:rsid w:val="00DB4A3D"/>
    <w:rsid w:val="00DB5C06"/>
    <w:rsid w:val="00DB60D8"/>
    <w:rsid w:val="00DB65D9"/>
    <w:rsid w:val="00DB65FF"/>
    <w:rsid w:val="00DB667A"/>
    <w:rsid w:val="00DC2D44"/>
    <w:rsid w:val="00DC5064"/>
    <w:rsid w:val="00DC6750"/>
    <w:rsid w:val="00DC72FE"/>
    <w:rsid w:val="00DD11EC"/>
    <w:rsid w:val="00DD2B83"/>
    <w:rsid w:val="00DD2E43"/>
    <w:rsid w:val="00DD3323"/>
    <w:rsid w:val="00DD3711"/>
    <w:rsid w:val="00DD3FD8"/>
    <w:rsid w:val="00DD43E1"/>
    <w:rsid w:val="00DD479C"/>
    <w:rsid w:val="00DD4E0F"/>
    <w:rsid w:val="00DD50F1"/>
    <w:rsid w:val="00DD552B"/>
    <w:rsid w:val="00DD5889"/>
    <w:rsid w:val="00DD62C8"/>
    <w:rsid w:val="00DD6FE6"/>
    <w:rsid w:val="00DE0526"/>
    <w:rsid w:val="00DE1DEA"/>
    <w:rsid w:val="00DE1E49"/>
    <w:rsid w:val="00DE262C"/>
    <w:rsid w:val="00DF09DF"/>
    <w:rsid w:val="00DF1F94"/>
    <w:rsid w:val="00DF2831"/>
    <w:rsid w:val="00DF6171"/>
    <w:rsid w:val="00DF633C"/>
    <w:rsid w:val="00DF7D41"/>
    <w:rsid w:val="00E0051F"/>
    <w:rsid w:val="00E005CE"/>
    <w:rsid w:val="00E013F0"/>
    <w:rsid w:val="00E01F27"/>
    <w:rsid w:val="00E02A76"/>
    <w:rsid w:val="00E03AA7"/>
    <w:rsid w:val="00E04037"/>
    <w:rsid w:val="00E0484D"/>
    <w:rsid w:val="00E05360"/>
    <w:rsid w:val="00E06321"/>
    <w:rsid w:val="00E1042A"/>
    <w:rsid w:val="00E10544"/>
    <w:rsid w:val="00E121A3"/>
    <w:rsid w:val="00E12526"/>
    <w:rsid w:val="00E1403E"/>
    <w:rsid w:val="00E15741"/>
    <w:rsid w:val="00E167E2"/>
    <w:rsid w:val="00E229BC"/>
    <w:rsid w:val="00E22D32"/>
    <w:rsid w:val="00E2375D"/>
    <w:rsid w:val="00E23C1B"/>
    <w:rsid w:val="00E24122"/>
    <w:rsid w:val="00E24D2D"/>
    <w:rsid w:val="00E259AD"/>
    <w:rsid w:val="00E25EF4"/>
    <w:rsid w:val="00E2662E"/>
    <w:rsid w:val="00E27358"/>
    <w:rsid w:val="00E27B26"/>
    <w:rsid w:val="00E311F3"/>
    <w:rsid w:val="00E32622"/>
    <w:rsid w:val="00E32799"/>
    <w:rsid w:val="00E33414"/>
    <w:rsid w:val="00E3381F"/>
    <w:rsid w:val="00E34187"/>
    <w:rsid w:val="00E34256"/>
    <w:rsid w:val="00E34683"/>
    <w:rsid w:val="00E34E14"/>
    <w:rsid w:val="00E34E23"/>
    <w:rsid w:val="00E412CF"/>
    <w:rsid w:val="00E41B73"/>
    <w:rsid w:val="00E432D9"/>
    <w:rsid w:val="00E4459F"/>
    <w:rsid w:val="00E44686"/>
    <w:rsid w:val="00E45DEA"/>
    <w:rsid w:val="00E46D3F"/>
    <w:rsid w:val="00E54723"/>
    <w:rsid w:val="00E55B98"/>
    <w:rsid w:val="00E5641B"/>
    <w:rsid w:val="00E574DF"/>
    <w:rsid w:val="00E619D1"/>
    <w:rsid w:val="00E61A89"/>
    <w:rsid w:val="00E61B6C"/>
    <w:rsid w:val="00E631A7"/>
    <w:rsid w:val="00E644C1"/>
    <w:rsid w:val="00E662C3"/>
    <w:rsid w:val="00E66A8C"/>
    <w:rsid w:val="00E67568"/>
    <w:rsid w:val="00E7062C"/>
    <w:rsid w:val="00E70B5B"/>
    <w:rsid w:val="00E7252B"/>
    <w:rsid w:val="00E73370"/>
    <w:rsid w:val="00E74D5C"/>
    <w:rsid w:val="00E751AA"/>
    <w:rsid w:val="00E751BC"/>
    <w:rsid w:val="00E7545D"/>
    <w:rsid w:val="00E757AA"/>
    <w:rsid w:val="00E75DB4"/>
    <w:rsid w:val="00E760F9"/>
    <w:rsid w:val="00E77555"/>
    <w:rsid w:val="00E80059"/>
    <w:rsid w:val="00E80A0D"/>
    <w:rsid w:val="00E8265B"/>
    <w:rsid w:val="00E8434F"/>
    <w:rsid w:val="00E84960"/>
    <w:rsid w:val="00E85338"/>
    <w:rsid w:val="00E860F9"/>
    <w:rsid w:val="00E904A6"/>
    <w:rsid w:val="00E90837"/>
    <w:rsid w:val="00E931F7"/>
    <w:rsid w:val="00E935FA"/>
    <w:rsid w:val="00E96934"/>
    <w:rsid w:val="00EA0124"/>
    <w:rsid w:val="00EA0734"/>
    <w:rsid w:val="00EA090D"/>
    <w:rsid w:val="00EA0EED"/>
    <w:rsid w:val="00EA2BEF"/>
    <w:rsid w:val="00EA4A6B"/>
    <w:rsid w:val="00EA5642"/>
    <w:rsid w:val="00EA5B5B"/>
    <w:rsid w:val="00EA5E21"/>
    <w:rsid w:val="00EA5FBC"/>
    <w:rsid w:val="00EA6FE5"/>
    <w:rsid w:val="00EA7AAF"/>
    <w:rsid w:val="00EB0D7C"/>
    <w:rsid w:val="00EB0D83"/>
    <w:rsid w:val="00EB1A68"/>
    <w:rsid w:val="00EB251E"/>
    <w:rsid w:val="00EB26B2"/>
    <w:rsid w:val="00EB39BC"/>
    <w:rsid w:val="00EB48B1"/>
    <w:rsid w:val="00EB53F1"/>
    <w:rsid w:val="00EB5C2B"/>
    <w:rsid w:val="00EB5C32"/>
    <w:rsid w:val="00EB5FD0"/>
    <w:rsid w:val="00EB75DA"/>
    <w:rsid w:val="00EC04B2"/>
    <w:rsid w:val="00EC05BA"/>
    <w:rsid w:val="00EC254C"/>
    <w:rsid w:val="00EC283F"/>
    <w:rsid w:val="00EC44E9"/>
    <w:rsid w:val="00EC4957"/>
    <w:rsid w:val="00EC5238"/>
    <w:rsid w:val="00EC5795"/>
    <w:rsid w:val="00EC667E"/>
    <w:rsid w:val="00EC72AB"/>
    <w:rsid w:val="00EC7BEC"/>
    <w:rsid w:val="00ED1E3B"/>
    <w:rsid w:val="00ED2B1B"/>
    <w:rsid w:val="00ED3A2E"/>
    <w:rsid w:val="00ED4ACB"/>
    <w:rsid w:val="00ED55C7"/>
    <w:rsid w:val="00ED5ED1"/>
    <w:rsid w:val="00ED608B"/>
    <w:rsid w:val="00ED6846"/>
    <w:rsid w:val="00ED6F11"/>
    <w:rsid w:val="00EE045C"/>
    <w:rsid w:val="00EE05F5"/>
    <w:rsid w:val="00EE064B"/>
    <w:rsid w:val="00EE116C"/>
    <w:rsid w:val="00EE12BD"/>
    <w:rsid w:val="00EE3166"/>
    <w:rsid w:val="00EE32C7"/>
    <w:rsid w:val="00EE5653"/>
    <w:rsid w:val="00EE7362"/>
    <w:rsid w:val="00EF0DA7"/>
    <w:rsid w:val="00EF137C"/>
    <w:rsid w:val="00EF52B0"/>
    <w:rsid w:val="00EF5887"/>
    <w:rsid w:val="00EF59C0"/>
    <w:rsid w:val="00EF6292"/>
    <w:rsid w:val="00EF64C1"/>
    <w:rsid w:val="00F0044C"/>
    <w:rsid w:val="00F01EF8"/>
    <w:rsid w:val="00F02658"/>
    <w:rsid w:val="00F02A95"/>
    <w:rsid w:val="00F02BFC"/>
    <w:rsid w:val="00F02D38"/>
    <w:rsid w:val="00F03D33"/>
    <w:rsid w:val="00F04611"/>
    <w:rsid w:val="00F0476E"/>
    <w:rsid w:val="00F04DC2"/>
    <w:rsid w:val="00F05755"/>
    <w:rsid w:val="00F05915"/>
    <w:rsid w:val="00F05AA4"/>
    <w:rsid w:val="00F062F3"/>
    <w:rsid w:val="00F079CE"/>
    <w:rsid w:val="00F11CE1"/>
    <w:rsid w:val="00F11FE4"/>
    <w:rsid w:val="00F12480"/>
    <w:rsid w:val="00F1288B"/>
    <w:rsid w:val="00F13948"/>
    <w:rsid w:val="00F14318"/>
    <w:rsid w:val="00F143B9"/>
    <w:rsid w:val="00F15701"/>
    <w:rsid w:val="00F16545"/>
    <w:rsid w:val="00F17713"/>
    <w:rsid w:val="00F178C7"/>
    <w:rsid w:val="00F209B6"/>
    <w:rsid w:val="00F246EF"/>
    <w:rsid w:val="00F2541D"/>
    <w:rsid w:val="00F26624"/>
    <w:rsid w:val="00F2665A"/>
    <w:rsid w:val="00F27401"/>
    <w:rsid w:val="00F30667"/>
    <w:rsid w:val="00F30964"/>
    <w:rsid w:val="00F318D2"/>
    <w:rsid w:val="00F31B44"/>
    <w:rsid w:val="00F322ED"/>
    <w:rsid w:val="00F35D52"/>
    <w:rsid w:val="00F3680A"/>
    <w:rsid w:val="00F37107"/>
    <w:rsid w:val="00F37975"/>
    <w:rsid w:val="00F42B99"/>
    <w:rsid w:val="00F45700"/>
    <w:rsid w:val="00F47890"/>
    <w:rsid w:val="00F4792B"/>
    <w:rsid w:val="00F50117"/>
    <w:rsid w:val="00F50927"/>
    <w:rsid w:val="00F52916"/>
    <w:rsid w:val="00F55EB3"/>
    <w:rsid w:val="00F56BD4"/>
    <w:rsid w:val="00F60F48"/>
    <w:rsid w:val="00F61254"/>
    <w:rsid w:val="00F62336"/>
    <w:rsid w:val="00F627EA"/>
    <w:rsid w:val="00F63286"/>
    <w:rsid w:val="00F63396"/>
    <w:rsid w:val="00F642DB"/>
    <w:rsid w:val="00F649B9"/>
    <w:rsid w:val="00F66BCF"/>
    <w:rsid w:val="00F672AD"/>
    <w:rsid w:val="00F6737E"/>
    <w:rsid w:val="00F702A2"/>
    <w:rsid w:val="00F71EE5"/>
    <w:rsid w:val="00F7236D"/>
    <w:rsid w:val="00F73160"/>
    <w:rsid w:val="00F74B48"/>
    <w:rsid w:val="00F76C1A"/>
    <w:rsid w:val="00F81796"/>
    <w:rsid w:val="00F82FBC"/>
    <w:rsid w:val="00F83370"/>
    <w:rsid w:val="00F855F6"/>
    <w:rsid w:val="00F85D8F"/>
    <w:rsid w:val="00F8625A"/>
    <w:rsid w:val="00F8629E"/>
    <w:rsid w:val="00F86A7F"/>
    <w:rsid w:val="00F86A9A"/>
    <w:rsid w:val="00F8775E"/>
    <w:rsid w:val="00F909B1"/>
    <w:rsid w:val="00F90A91"/>
    <w:rsid w:val="00F90C09"/>
    <w:rsid w:val="00F919B9"/>
    <w:rsid w:val="00F91D9F"/>
    <w:rsid w:val="00F92062"/>
    <w:rsid w:val="00F92813"/>
    <w:rsid w:val="00F93D71"/>
    <w:rsid w:val="00F94016"/>
    <w:rsid w:val="00F95165"/>
    <w:rsid w:val="00FA0D44"/>
    <w:rsid w:val="00FA2DAF"/>
    <w:rsid w:val="00FA3587"/>
    <w:rsid w:val="00FA54D0"/>
    <w:rsid w:val="00FA5843"/>
    <w:rsid w:val="00FA58C1"/>
    <w:rsid w:val="00FA618E"/>
    <w:rsid w:val="00FA68EB"/>
    <w:rsid w:val="00FB14ED"/>
    <w:rsid w:val="00FB162E"/>
    <w:rsid w:val="00FB1FE7"/>
    <w:rsid w:val="00FB2DE9"/>
    <w:rsid w:val="00FB2F8E"/>
    <w:rsid w:val="00FB36D3"/>
    <w:rsid w:val="00FB3818"/>
    <w:rsid w:val="00FB3FA2"/>
    <w:rsid w:val="00FB5063"/>
    <w:rsid w:val="00FB5741"/>
    <w:rsid w:val="00FB7503"/>
    <w:rsid w:val="00FB7522"/>
    <w:rsid w:val="00FB7F61"/>
    <w:rsid w:val="00FC47BD"/>
    <w:rsid w:val="00FC55A9"/>
    <w:rsid w:val="00FC5BDC"/>
    <w:rsid w:val="00FC5E5F"/>
    <w:rsid w:val="00FC6884"/>
    <w:rsid w:val="00FD1899"/>
    <w:rsid w:val="00FD1B73"/>
    <w:rsid w:val="00FD30CD"/>
    <w:rsid w:val="00FD3834"/>
    <w:rsid w:val="00FD3D0C"/>
    <w:rsid w:val="00FD7703"/>
    <w:rsid w:val="00FE0244"/>
    <w:rsid w:val="00FE08AB"/>
    <w:rsid w:val="00FE0B36"/>
    <w:rsid w:val="00FE10D0"/>
    <w:rsid w:val="00FE2640"/>
    <w:rsid w:val="00FE42EB"/>
    <w:rsid w:val="00FE4414"/>
    <w:rsid w:val="00FE5E09"/>
    <w:rsid w:val="00FF006E"/>
    <w:rsid w:val="00FF09C0"/>
    <w:rsid w:val="00FF0A2B"/>
    <w:rsid w:val="00FF14B3"/>
    <w:rsid w:val="00FF17AF"/>
    <w:rsid w:val="00FF1BDF"/>
    <w:rsid w:val="00FF21C9"/>
    <w:rsid w:val="00FF2B89"/>
    <w:rsid w:val="00FF3AE6"/>
    <w:rsid w:val="00FF3E4C"/>
    <w:rsid w:val="00FF3EF9"/>
    <w:rsid w:val="00FF5E4F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stroke endarrow="block"/>
      <o:colormru v:ext="edit" colors="#ffc"/>
    </o:shapedefaults>
    <o:shapelayout v:ext="edit">
      <o:idmap v:ext="edit" data="1"/>
    </o:shapelayout>
  </w:shapeDefaults>
  <w:decimalSymbol w:val="."/>
  <w:listSeparator w:val=","/>
  <w14:docId w14:val="373A1489"/>
  <w15:docId w15:val="{098DBA87-4F50-4178-9322-5F26138B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62E87"/>
    <w:pPr>
      <w:jc w:val="both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autoRedefine/>
    <w:qFormat/>
    <w:rsid w:val="00E34E23"/>
    <w:pPr>
      <w:keepNext/>
      <w:jc w:val="left"/>
      <w:outlineLvl w:val="0"/>
    </w:pPr>
    <w:rPr>
      <w:rFonts w:cs="Arial"/>
      <w:b/>
      <w:caps/>
      <w:snapToGrid w:val="0"/>
      <w:sz w:val="32"/>
      <w:szCs w:val="32"/>
    </w:rPr>
  </w:style>
  <w:style w:type="paragraph" w:styleId="Heading2">
    <w:name w:val="heading 2"/>
    <w:aliases w:val="Major,Reset numbering,Lev 2,Numbered - 2,L2,Outline2"/>
    <w:basedOn w:val="Normal"/>
    <w:next w:val="Normal"/>
    <w:qFormat/>
    <w:rsid w:val="00EE116C"/>
    <w:pPr>
      <w:keepNext/>
      <w:numPr>
        <w:ilvl w:val="1"/>
        <w:numId w:val="21"/>
      </w:numPr>
      <w:spacing w:after="60"/>
      <w:outlineLvl w:val="1"/>
    </w:pPr>
    <w:rPr>
      <w:b/>
      <w:caps/>
      <w:snapToGrid w:val="0"/>
      <w:color w:val="000000"/>
    </w:rPr>
  </w:style>
  <w:style w:type="paragraph" w:styleId="Heading3">
    <w:name w:val="heading 3"/>
    <w:basedOn w:val="Normal"/>
    <w:next w:val="Normal"/>
    <w:link w:val="Heading3Char"/>
    <w:qFormat/>
    <w:rsid w:val="00EE116C"/>
    <w:pPr>
      <w:keepNext/>
      <w:numPr>
        <w:ilvl w:val="2"/>
        <w:numId w:val="7"/>
      </w:numPr>
      <w:tabs>
        <w:tab w:val="left" w:pos="0"/>
      </w:tabs>
      <w:outlineLvl w:val="2"/>
    </w:pPr>
    <w:rPr>
      <w:b/>
      <w:caps/>
      <w:snapToGrid w:val="0"/>
      <w:color w:val="000000"/>
      <w:sz w:val="22"/>
    </w:rPr>
  </w:style>
  <w:style w:type="paragraph" w:styleId="Heading4">
    <w:name w:val="heading 4"/>
    <w:basedOn w:val="Normal"/>
    <w:next w:val="Normal"/>
    <w:qFormat/>
    <w:rsid w:val="00EE116C"/>
    <w:pPr>
      <w:keepNext/>
      <w:outlineLvl w:val="3"/>
    </w:pPr>
    <w:rPr>
      <w:sz w:val="40"/>
    </w:rPr>
  </w:style>
  <w:style w:type="paragraph" w:styleId="Heading5">
    <w:name w:val="heading 5"/>
    <w:basedOn w:val="Normal"/>
    <w:next w:val="Normal"/>
    <w:qFormat/>
    <w:rsid w:val="00EE116C"/>
    <w:pPr>
      <w:keepNext/>
      <w:tabs>
        <w:tab w:val="left" w:pos="6237"/>
      </w:tabs>
      <w:ind w:right="532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EE116C"/>
    <w:pPr>
      <w:keepNext/>
      <w:tabs>
        <w:tab w:val="right" w:pos="0"/>
      </w:tabs>
      <w:outlineLvl w:val="5"/>
    </w:pPr>
    <w:rPr>
      <w:b/>
      <w:i/>
      <w:sz w:val="28"/>
    </w:rPr>
  </w:style>
  <w:style w:type="paragraph" w:styleId="Heading7">
    <w:name w:val="heading 7"/>
    <w:basedOn w:val="Normal"/>
    <w:next w:val="Normal"/>
    <w:qFormat/>
    <w:rsid w:val="00EE116C"/>
    <w:pPr>
      <w:keepNext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rsid w:val="00EE116C"/>
    <w:pPr>
      <w:keepNext/>
      <w:tabs>
        <w:tab w:val="left" w:pos="8505"/>
      </w:tabs>
      <w:ind w:right="532"/>
      <w:jc w:val="center"/>
      <w:outlineLvl w:val="7"/>
    </w:pPr>
    <w:rPr>
      <w:b/>
      <w:sz w:val="40"/>
    </w:rPr>
  </w:style>
  <w:style w:type="paragraph" w:styleId="Heading9">
    <w:name w:val="heading 9"/>
    <w:basedOn w:val="Normal"/>
    <w:next w:val="Normal"/>
    <w:qFormat/>
    <w:rsid w:val="00EE116C"/>
    <w:pPr>
      <w:keepNext/>
      <w:jc w:val="center"/>
      <w:outlineLvl w:val="8"/>
    </w:pPr>
    <w:rPr>
      <w:rFonts w:ascii="Arial Black" w:hAnsi="Arial Black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EE116C"/>
    <w:rPr>
      <w:b/>
      <w:sz w:val="36"/>
    </w:rPr>
  </w:style>
  <w:style w:type="character" w:styleId="PageNumber">
    <w:name w:val="page number"/>
    <w:basedOn w:val="DefaultParagraphFont"/>
    <w:rsid w:val="00EE116C"/>
  </w:style>
  <w:style w:type="paragraph" w:customStyle="1" w:styleId="DefaultText">
    <w:name w:val="Default Text"/>
    <w:basedOn w:val="Normal"/>
    <w:locked/>
    <w:rsid w:val="00EE116C"/>
  </w:style>
  <w:style w:type="paragraph" w:styleId="Footer">
    <w:name w:val="footer"/>
    <w:basedOn w:val="Normal"/>
    <w:link w:val="FooterChar"/>
    <w:rsid w:val="00EE116C"/>
    <w:pPr>
      <w:jc w:val="right"/>
    </w:pPr>
    <w:rPr>
      <w:sz w:val="16"/>
    </w:rPr>
  </w:style>
  <w:style w:type="paragraph" w:styleId="Header">
    <w:name w:val="header"/>
    <w:basedOn w:val="Normal"/>
    <w:rsid w:val="00EE116C"/>
    <w:pPr>
      <w:tabs>
        <w:tab w:val="center" w:pos="4153"/>
        <w:tab w:val="right" w:pos="8306"/>
      </w:tabs>
    </w:pPr>
  </w:style>
  <w:style w:type="paragraph" w:customStyle="1" w:styleId="BodyText21">
    <w:name w:val="Body Text 21"/>
    <w:basedOn w:val="Normal"/>
    <w:locked/>
    <w:rsid w:val="00EE116C"/>
    <w:pPr>
      <w:tabs>
        <w:tab w:val="left" w:pos="8505"/>
      </w:tabs>
      <w:ind w:left="426"/>
    </w:pPr>
  </w:style>
  <w:style w:type="paragraph" w:customStyle="1" w:styleId="TableText">
    <w:name w:val="Table Text"/>
    <w:basedOn w:val="Normal"/>
    <w:locked/>
    <w:rsid w:val="00EE116C"/>
    <w:pPr>
      <w:ind w:left="709" w:hanging="851"/>
    </w:pPr>
  </w:style>
  <w:style w:type="paragraph" w:styleId="BodyText">
    <w:name w:val="Body Text"/>
    <w:basedOn w:val="Normal"/>
    <w:link w:val="BodyTextChar"/>
    <w:rsid w:val="00EE116C"/>
    <w:rPr>
      <w:color w:val="000000"/>
      <w:lang w:val="en-US"/>
    </w:rPr>
  </w:style>
  <w:style w:type="paragraph" w:customStyle="1" w:styleId="NoList1C">
    <w:name w:val="No List (1) C"/>
    <w:locked/>
    <w:rsid w:val="00EE116C"/>
    <w:pPr>
      <w:spacing w:after="243"/>
      <w:ind w:left="504"/>
    </w:pPr>
    <w:rPr>
      <w:color w:val="000000"/>
      <w:sz w:val="24"/>
      <w:lang w:val="en-US" w:eastAsia="en-US"/>
    </w:rPr>
  </w:style>
  <w:style w:type="paragraph" w:styleId="BodyText2">
    <w:name w:val="Body Text 2"/>
    <w:basedOn w:val="Normal"/>
    <w:rsid w:val="00EE116C"/>
    <w:rPr>
      <w:b/>
      <w:sz w:val="22"/>
    </w:rPr>
  </w:style>
  <w:style w:type="paragraph" w:styleId="BodyTextIndent2">
    <w:name w:val="Body Text Indent 2"/>
    <w:basedOn w:val="Normal"/>
    <w:link w:val="BodyTextIndent2Char"/>
    <w:rsid w:val="00EE116C"/>
    <w:pPr>
      <w:ind w:left="720"/>
    </w:pPr>
    <w:rPr>
      <w:b/>
    </w:rPr>
  </w:style>
  <w:style w:type="paragraph" w:styleId="TOC1">
    <w:name w:val="toc 1"/>
    <w:basedOn w:val="Normal"/>
    <w:next w:val="Normal"/>
    <w:uiPriority w:val="39"/>
    <w:qFormat/>
    <w:rsid w:val="003F518F"/>
    <w:pPr>
      <w:tabs>
        <w:tab w:val="left" w:pos="426"/>
        <w:tab w:val="right" w:leader="dot" w:pos="9639"/>
      </w:tabs>
      <w:spacing w:before="120"/>
      <w:ind w:left="284" w:hanging="284"/>
    </w:pPr>
    <w:rPr>
      <w:b/>
      <w:caps/>
      <w:noProof/>
      <w:sz w:val="22"/>
    </w:rPr>
  </w:style>
  <w:style w:type="paragraph" w:styleId="TOC2">
    <w:name w:val="toc 2"/>
    <w:basedOn w:val="Normal"/>
    <w:next w:val="Normal"/>
    <w:autoRedefine/>
    <w:uiPriority w:val="39"/>
    <w:qFormat/>
    <w:rsid w:val="009F57C0"/>
    <w:pPr>
      <w:tabs>
        <w:tab w:val="left" w:pos="720"/>
        <w:tab w:val="left" w:pos="993"/>
        <w:tab w:val="right" w:leader="dot" w:pos="9639"/>
      </w:tabs>
      <w:spacing w:before="120" w:after="60"/>
      <w:ind w:left="426"/>
    </w:pPr>
    <w:rPr>
      <w:caps/>
      <w:noProof/>
      <w:color w:val="000000"/>
      <w:sz w:val="22"/>
    </w:rPr>
  </w:style>
  <w:style w:type="paragraph" w:styleId="TOC3">
    <w:name w:val="toc 3"/>
    <w:basedOn w:val="Normal"/>
    <w:next w:val="Normal"/>
    <w:autoRedefine/>
    <w:uiPriority w:val="39"/>
    <w:qFormat/>
    <w:rsid w:val="003F518F"/>
    <w:pPr>
      <w:framePr w:wrap="around" w:vAnchor="text" w:hAnchor="text" w:y="1"/>
      <w:tabs>
        <w:tab w:val="left" w:pos="1701"/>
        <w:tab w:val="right" w:leader="dot" w:pos="9639"/>
      </w:tabs>
      <w:spacing w:after="40"/>
      <w:ind w:left="1701" w:hanging="567"/>
    </w:pPr>
    <w:rPr>
      <w:caps/>
      <w:noProof/>
      <w:sz w:val="18"/>
    </w:rPr>
  </w:style>
  <w:style w:type="paragraph" w:styleId="TOC4">
    <w:name w:val="toc 4"/>
    <w:basedOn w:val="Normal"/>
    <w:next w:val="Normal"/>
    <w:autoRedefine/>
    <w:semiHidden/>
    <w:rsid w:val="002B1B1B"/>
    <w:pPr>
      <w:ind w:left="720"/>
    </w:pPr>
    <w:rPr>
      <w:caps/>
      <w:sz w:val="18"/>
    </w:rPr>
  </w:style>
  <w:style w:type="paragraph" w:styleId="TOC5">
    <w:name w:val="toc 5"/>
    <w:basedOn w:val="Normal"/>
    <w:next w:val="Normal"/>
    <w:semiHidden/>
    <w:rsid w:val="00EE116C"/>
    <w:pPr>
      <w:ind w:left="96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rsid w:val="00EE116C"/>
    <w:pPr>
      <w:ind w:left="12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rsid w:val="00EE116C"/>
    <w:pPr>
      <w:ind w:left="144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rsid w:val="00EE116C"/>
    <w:pPr>
      <w:ind w:left="168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rsid w:val="00EE116C"/>
    <w:pPr>
      <w:ind w:left="1920"/>
    </w:pPr>
    <w:rPr>
      <w:rFonts w:ascii="Times New Roman" w:hAnsi="Times New Roman"/>
      <w:sz w:val="18"/>
    </w:rPr>
  </w:style>
  <w:style w:type="character" w:styleId="CommentReference">
    <w:name w:val="annotation reference"/>
    <w:semiHidden/>
    <w:rsid w:val="00EE116C"/>
    <w:rPr>
      <w:sz w:val="16"/>
    </w:rPr>
  </w:style>
  <w:style w:type="paragraph" w:styleId="CommentText">
    <w:name w:val="annotation text"/>
    <w:basedOn w:val="Normal"/>
    <w:link w:val="CommentTextChar"/>
    <w:semiHidden/>
    <w:rsid w:val="00EE116C"/>
  </w:style>
  <w:style w:type="paragraph" w:customStyle="1" w:styleId="NoListi">
    <w:name w:val="No List (i)"/>
    <w:basedOn w:val="Normal"/>
    <w:locked/>
    <w:rsid w:val="00EE116C"/>
    <w:pPr>
      <w:spacing w:after="243"/>
      <w:ind w:left="578" w:hanging="578"/>
    </w:pPr>
    <w:rPr>
      <w:lang w:val="en-US"/>
    </w:rPr>
  </w:style>
  <w:style w:type="paragraph" w:styleId="Index1">
    <w:name w:val="index 1"/>
    <w:basedOn w:val="Normal"/>
    <w:next w:val="Normal"/>
    <w:semiHidden/>
    <w:rsid w:val="00EE116C"/>
    <w:pPr>
      <w:ind w:left="200" w:hanging="200"/>
    </w:pPr>
  </w:style>
  <w:style w:type="paragraph" w:customStyle="1" w:styleId="SubheadL1">
    <w:name w:val="Subhead L1"/>
    <w:basedOn w:val="Normal"/>
    <w:locked/>
    <w:rsid w:val="00EE116C"/>
    <w:pPr>
      <w:keepLines/>
      <w:spacing w:after="243"/>
    </w:pPr>
    <w:rPr>
      <w:b/>
      <w:lang w:val="en-US"/>
    </w:rPr>
  </w:style>
  <w:style w:type="paragraph" w:customStyle="1" w:styleId="Heading">
    <w:name w:val="Heading"/>
    <w:basedOn w:val="Normal"/>
    <w:locked/>
    <w:rsid w:val="00EE116C"/>
    <w:pPr>
      <w:keepLines/>
      <w:spacing w:after="243"/>
    </w:pPr>
    <w:rPr>
      <w:b/>
      <w:caps/>
      <w:lang w:val="en-US"/>
    </w:rPr>
  </w:style>
  <w:style w:type="paragraph" w:styleId="BodyTextIndent3">
    <w:name w:val="Body Text Indent 3"/>
    <w:basedOn w:val="Normal"/>
    <w:rsid w:val="00EE116C"/>
    <w:pPr>
      <w:widowControl w:val="0"/>
      <w:tabs>
        <w:tab w:val="left" w:pos="426"/>
        <w:tab w:val="left" w:pos="630"/>
        <w:tab w:val="left" w:pos="1765"/>
        <w:tab w:val="left" w:pos="4950"/>
        <w:tab w:val="left" w:pos="6120"/>
        <w:tab w:val="left" w:pos="6480"/>
        <w:tab w:val="left" w:pos="7200"/>
        <w:tab w:val="left" w:pos="7920"/>
        <w:tab w:val="left" w:pos="8640"/>
        <w:tab w:val="left" w:pos="9360"/>
        <w:tab w:val="left" w:pos="9681"/>
      </w:tabs>
      <w:spacing w:line="240" w:lineRule="exact"/>
      <w:ind w:left="426" w:hanging="426"/>
    </w:pPr>
    <w:rPr>
      <w:color w:val="000000"/>
    </w:rPr>
  </w:style>
  <w:style w:type="paragraph" w:customStyle="1" w:styleId="ANNEXECLAUSE">
    <w:name w:val="ANNEXE CLAUSE"/>
    <w:basedOn w:val="DefaultText"/>
    <w:locked/>
    <w:rsid w:val="00EE116C"/>
    <w:pPr>
      <w:numPr>
        <w:numId w:val="4"/>
      </w:numPr>
      <w:tabs>
        <w:tab w:val="left" w:pos="1440"/>
        <w:tab w:val="left" w:pos="2070"/>
        <w:tab w:val="left" w:pos="2419"/>
      </w:tabs>
      <w:spacing w:after="60" w:line="273" w:lineRule="exact"/>
    </w:pPr>
    <w:rPr>
      <w:b/>
      <w:caps/>
    </w:rPr>
  </w:style>
  <w:style w:type="paragraph" w:customStyle="1" w:styleId="MAINTITLE">
    <w:name w:val="MAIN TITLE"/>
    <w:basedOn w:val="DefaultText"/>
    <w:next w:val="DefaultText"/>
    <w:locked/>
    <w:rsid w:val="00EE116C"/>
    <w:pPr>
      <w:tabs>
        <w:tab w:val="num" w:pos="720"/>
      </w:tabs>
      <w:spacing w:after="120"/>
      <w:ind w:left="720" w:hanging="720"/>
    </w:pPr>
    <w:rPr>
      <w:b/>
      <w:caps/>
      <w:sz w:val="28"/>
    </w:rPr>
  </w:style>
  <w:style w:type="paragraph" w:customStyle="1" w:styleId="BodySingle">
    <w:name w:val="Body Single"/>
    <w:locked/>
    <w:rsid w:val="00EE116C"/>
    <w:rPr>
      <w:color w:val="000000"/>
      <w:sz w:val="24"/>
      <w:lang w:val="en-US" w:eastAsia="en-US"/>
    </w:rPr>
  </w:style>
  <w:style w:type="paragraph" w:styleId="PlainText">
    <w:name w:val="Plain Text"/>
    <w:basedOn w:val="Normal"/>
    <w:rsid w:val="00EE116C"/>
    <w:rPr>
      <w:rFonts w:ascii="Courier New" w:hAnsi="Courier New"/>
      <w:lang w:val="en-US"/>
    </w:rPr>
  </w:style>
  <w:style w:type="paragraph" w:styleId="BodyText3">
    <w:name w:val="Body Text 3"/>
    <w:basedOn w:val="Normal"/>
    <w:rsid w:val="00EE116C"/>
    <w:pPr>
      <w:widowControl w:val="0"/>
      <w:tabs>
        <w:tab w:val="left" w:pos="709"/>
        <w:tab w:val="left" w:pos="1350"/>
        <w:tab w:val="left" w:pos="4950"/>
        <w:tab w:val="left" w:pos="6120"/>
        <w:tab w:val="left" w:pos="6480"/>
        <w:tab w:val="left" w:pos="7200"/>
        <w:tab w:val="left" w:pos="7920"/>
        <w:tab w:val="left" w:pos="8640"/>
        <w:tab w:val="left" w:pos="9360"/>
        <w:tab w:val="left" w:pos="9681"/>
      </w:tabs>
    </w:pPr>
    <w:rPr>
      <w:b/>
      <w:color w:val="000000"/>
    </w:rPr>
  </w:style>
  <w:style w:type="character" w:styleId="Hyperlink">
    <w:name w:val="Hyperlink"/>
    <w:uiPriority w:val="99"/>
    <w:rsid w:val="00EE116C"/>
    <w:rPr>
      <w:color w:val="0000FF"/>
      <w:u w:val="single"/>
    </w:rPr>
  </w:style>
  <w:style w:type="character" w:styleId="FollowedHyperlink">
    <w:name w:val="FollowedHyperlink"/>
    <w:rsid w:val="00EE116C"/>
    <w:rPr>
      <w:color w:val="800080"/>
      <w:u w:val="single"/>
    </w:rPr>
  </w:style>
  <w:style w:type="paragraph" w:customStyle="1" w:styleId="Supplementary">
    <w:name w:val="Supplementary"/>
    <w:basedOn w:val="ANNEXECLAUSE"/>
    <w:locked/>
    <w:rsid w:val="00EE116C"/>
    <w:pPr>
      <w:numPr>
        <w:numId w:val="1"/>
      </w:numPr>
      <w:tabs>
        <w:tab w:val="clear" w:pos="1440"/>
        <w:tab w:val="clear" w:pos="2070"/>
        <w:tab w:val="clear" w:pos="2419"/>
      </w:tabs>
    </w:pPr>
  </w:style>
  <w:style w:type="paragraph" w:customStyle="1" w:styleId="Style1">
    <w:name w:val="Style1"/>
    <w:basedOn w:val="ANNEXECLAUSE"/>
    <w:locked/>
    <w:rsid w:val="00EE116C"/>
    <w:pPr>
      <w:tabs>
        <w:tab w:val="clear" w:pos="720"/>
        <w:tab w:val="clear" w:pos="1440"/>
        <w:tab w:val="clear" w:pos="2070"/>
        <w:tab w:val="clear" w:pos="2419"/>
        <w:tab w:val="num" w:pos="1134"/>
      </w:tabs>
      <w:ind w:left="1134" w:hanging="425"/>
    </w:pPr>
    <w:rPr>
      <w:b w:val="0"/>
    </w:rPr>
  </w:style>
  <w:style w:type="paragraph" w:styleId="BodyTextIndent">
    <w:name w:val="Body Text Indent"/>
    <w:basedOn w:val="Normal"/>
    <w:rsid w:val="00EE116C"/>
    <w:pPr>
      <w:tabs>
        <w:tab w:val="left" w:pos="1418"/>
      </w:tabs>
      <w:spacing w:before="60"/>
      <w:ind w:left="1417" w:hanging="425"/>
    </w:pPr>
  </w:style>
  <w:style w:type="character" w:styleId="Strong">
    <w:name w:val="Strong"/>
    <w:qFormat/>
    <w:rsid w:val="00EE116C"/>
    <w:rPr>
      <w:b/>
    </w:rPr>
  </w:style>
  <w:style w:type="paragraph" w:customStyle="1" w:styleId="H2">
    <w:name w:val="H2"/>
    <w:basedOn w:val="Normal"/>
    <w:next w:val="Normal"/>
    <w:locked/>
    <w:rsid w:val="00EE116C"/>
    <w:pPr>
      <w:keepNext/>
      <w:spacing w:before="100" w:after="100"/>
      <w:outlineLvl w:val="2"/>
    </w:pPr>
    <w:rPr>
      <w:rFonts w:ascii="Times New Roman" w:hAnsi="Times New Roman"/>
      <w:b/>
      <w:snapToGrid w:val="0"/>
      <w:sz w:val="36"/>
      <w:lang w:eastAsia="en-US"/>
    </w:rPr>
  </w:style>
  <w:style w:type="paragraph" w:customStyle="1" w:styleId="Default">
    <w:name w:val="Default"/>
    <w:locked/>
    <w:rsid w:val="00EE116C"/>
    <w:rPr>
      <w:rFonts w:ascii="Arial" w:hAnsi="Arial"/>
      <w:snapToGrid w:val="0"/>
      <w:lang w:eastAsia="en-US"/>
    </w:rPr>
  </w:style>
  <w:style w:type="paragraph" w:customStyle="1" w:styleId="H1">
    <w:name w:val="H1"/>
    <w:basedOn w:val="Normal"/>
    <w:next w:val="Normal"/>
    <w:locked/>
    <w:rsid w:val="00EE116C"/>
    <w:pPr>
      <w:keepNext/>
      <w:spacing w:before="100" w:after="100"/>
      <w:outlineLvl w:val="1"/>
    </w:pPr>
    <w:rPr>
      <w:rFonts w:ascii="Times New Roman" w:hAnsi="Times New Roman"/>
      <w:b/>
      <w:snapToGrid w:val="0"/>
      <w:kern w:val="36"/>
      <w:sz w:val="48"/>
      <w:lang w:eastAsia="en-US"/>
    </w:rPr>
  </w:style>
  <w:style w:type="paragraph" w:customStyle="1" w:styleId="Heading2-instructions">
    <w:name w:val="Heading 2 - instructions"/>
    <w:basedOn w:val="Normal"/>
    <w:locked/>
    <w:rsid w:val="00EE116C"/>
    <w:pPr>
      <w:numPr>
        <w:numId w:val="2"/>
      </w:numPr>
    </w:pPr>
    <w:rPr>
      <w:b/>
      <w:caps/>
    </w:rPr>
  </w:style>
  <w:style w:type="paragraph" w:customStyle="1" w:styleId="Heading2-Clarifications">
    <w:name w:val="Heading 2 - Clarifications"/>
    <w:basedOn w:val="Normal"/>
    <w:next w:val="Normal"/>
    <w:locked/>
    <w:rsid w:val="00EE116C"/>
    <w:pPr>
      <w:tabs>
        <w:tab w:val="num" w:pos="862"/>
      </w:tabs>
      <w:ind w:left="862" w:hanging="720"/>
    </w:pPr>
    <w:rPr>
      <w:b/>
      <w:caps/>
    </w:rPr>
  </w:style>
  <w:style w:type="paragraph" w:customStyle="1" w:styleId="Heading2-Revisions">
    <w:name w:val="Heading 2 - Revisions"/>
    <w:basedOn w:val="Heading2-Clarifications"/>
    <w:locked/>
    <w:rsid w:val="00EE116C"/>
    <w:pPr>
      <w:numPr>
        <w:numId w:val="3"/>
      </w:numPr>
      <w:tabs>
        <w:tab w:val="clear" w:pos="862"/>
        <w:tab w:val="num" w:pos="360"/>
      </w:tabs>
    </w:pPr>
  </w:style>
  <w:style w:type="paragraph" w:styleId="DocumentMap">
    <w:name w:val="Document Map"/>
    <w:basedOn w:val="Normal"/>
    <w:semiHidden/>
    <w:rsid w:val="00EE116C"/>
    <w:pPr>
      <w:shd w:val="clear" w:color="auto" w:fill="000080"/>
    </w:pPr>
    <w:rPr>
      <w:rFonts w:ascii="Tahoma" w:hAnsi="Tahoma"/>
    </w:rPr>
  </w:style>
  <w:style w:type="paragraph" w:customStyle="1" w:styleId="bullet">
    <w:name w:val="bullet"/>
    <w:basedOn w:val="Normal"/>
    <w:locked/>
    <w:rsid w:val="00EE116C"/>
    <w:pPr>
      <w:numPr>
        <w:numId w:val="5"/>
      </w:numPr>
      <w:spacing w:after="60"/>
    </w:pPr>
    <w:rPr>
      <w:snapToGrid w:val="0"/>
      <w:lang w:eastAsia="en-US"/>
    </w:rPr>
  </w:style>
  <w:style w:type="paragraph" w:customStyle="1" w:styleId="HEADING0">
    <w:name w:val="HEADING 0"/>
    <w:basedOn w:val="Heading1"/>
    <w:locked/>
    <w:rsid w:val="00EE116C"/>
    <w:rPr>
      <w:color w:val="000000"/>
      <w:sz w:val="40"/>
    </w:rPr>
  </w:style>
  <w:style w:type="paragraph" w:customStyle="1" w:styleId="Rob1">
    <w:name w:val="Rob1"/>
    <w:basedOn w:val="Normal"/>
    <w:locked/>
    <w:rsid w:val="00EE116C"/>
    <w:pPr>
      <w:ind w:left="720" w:hanging="720"/>
    </w:pPr>
    <w:rPr>
      <w:lang w:eastAsia="en-US"/>
    </w:rPr>
  </w:style>
  <w:style w:type="paragraph" w:customStyle="1" w:styleId="AppendixHeading1">
    <w:name w:val="Appendix Heading 1"/>
    <w:basedOn w:val="Heading1"/>
    <w:locked/>
    <w:rsid w:val="00EE116C"/>
    <w:pPr>
      <w:numPr>
        <w:numId w:val="6"/>
      </w:numPr>
    </w:pPr>
  </w:style>
  <w:style w:type="paragraph" w:customStyle="1" w:styleId="AppendixHeading2">
    <w:name w:val="Appendix Heading 2"/>
    <w:basedOn w:val="AppendixHeading1"/>
    <w:locked/>
    <w:rsid w:val="00EE116C"/>
    <w:pPr>
      <w:numPr>
        <w:ilvl w:val="1"/>
      </w:numPr>
      <w:spacing w:after="60"/>
    </w:pPr>
    <w:rPr>
      <w:sz w:val="24"/>
    </w:rPr>
  </w:style>
  <w:style w:type="paragraph" w:customStyle="1" w:styleId="AppendixNormal">
    <w:name w:val="Appendix Normal"/>
    <w:basedOn w:val="Normal"/>
    <w:locked/>
    <w:rsid w:val="00EE116C"/>
    <w:pPr>
      <w:widowControl w:val="0"/>
      <w:numPr>
        <w:ilvl w:val="3"/>
        <w:numId w:val="6"/>
      </w:numPr>
    </w:pPr>
    <w:rPr>
      <w:snapToGrid w:val="0"/>
      <w:lang w:eastAsia="en-US"/>
    </w:rPr>
  </w:style>
  <w:style w:type="paragraph" w:customStyle="1" w:styleId="AppendixHeading3">
    <w:name w:val="Appendix Heading 3"/>
    <w:basedOn w:val="AppendixHeading2"/>
    <w:locked/>
    <w:rsid w:val="00EE116C"/>
    <w:pPr>
      <w:numPr>
        <w:ilvl w:val="2"/>
      </w:numPr>
    </w:pPr>
    <w:rPr>
      <w:sz w:val="22"/>
    </w:rPr>
  </w:style>
  <w:style w:type="paragraph" w:styleId="BlockText">
    <w:name w:val="Block Text"/>
    <w:basedOn w:val="Normal"/>
    <w:rsid w:val="00EE116C"/>
    <w:pPr>
      <w:ind w:left="-567" w:right="-341"/>
    </w:pPr>
    <w:rPr>
      <w:sz w:val="26"/>
    </w:rPr>
  </w:style>
  <w:style w:type="paragraph" w:styleId="FootnoteText">
    <w:name w:val="footnote text"/>
    <w:basedOn w:val="Normal"/>
    <w:semiHidden/>
    <w:rsid w:val="00EE116C"/>
    <w:rPr>
      <w:sz w:val="20"/>
    </w:rPr>
  </w:style>
  <w:style w:type="character" w:styleId="FootnoteReference">
    <w:name w:val="footnote reference"/>
    <w:semiHidden/>
    <w:rsid w:val="00EE116C"/>
    <w:rPr>
      <w:vertAlign w:val="superscript"/>
    </w:rPr>
  </w:style>
  <w:style w:type="paragraph" w:styleId="List">
    <w:name w:val="List"/>
    <w:basedOn w:val="Normal"/>
    <w:rsid w:val="00EE116C"/>
    <w:pPr>
      <w:numPr>
        <w:numId w:val="11"/>
      </w:numPr>
      <w:jc w:val="left"/>
    </w:pPr>
    <w:rPr>
      <w:rFonts w:ascii="Times New Roman" w:hAnsi="Times New Roman"/>
    </w:rPr>
  </w:style>
  <w:style w:type="paragraph" w:customStyle="1" w:styleId="afterhead2">
    <w:name w:val="afterhead2"/>
    <w:basedOn w:val="Normal"/>
    <w:locked/>
    <w:rsid w:val="00EE116C"/>
    <w:pPr>
      <w:ind w:left="1714"/>
    </w:pPr>
    <w:rPr>
      <w:sz w:val="22"/>
    </w:rPr>
  </w:style>
  <w:style w:type="paragraph" w:styleId="BalloonText">
    <w:name w:val="Balloon Text"/>
    <w:basedOn w:val="Normal"/>
    <w:semiHidden/>
    <w:rsid w:val="008C0144"/>
    <w:rPr>
      <w:rFonts w:ascii="Tahoma" w:hAnsi="Tahoma" w:cs="Tahoma"/>
      <w:sz w:val="16"/>
      <w:szCs w:val="16"/>
    </w:rPr>
  </w:style>
  <w:style w:type="paragraph" w:customStyle="1" w:styleId="Heading210">
    <w:name w:val="Heading 21"/>
    <w:basedOn w:val="Normal"/>
    <w:next w:val="Normal"/>
    <w:locked/>
    <w:rsid w:val="00EE116C"/>
    <w:pPr>
      <w:tabs>
        <w:tab w:val="left" w:pos="0"/>
      </w:tabs>
      <w:spacing w:before="120" w:after="120"/>
    </w:pPr>
    <w:rPr>
      <w:b/>
      <w:bCs/>
      <w:caps/>
      <w:szCs w:val="24"/>
    </w:rPr>
  </w:style>
  <w:style w:type="paragraph" w:customStyle="1" w:styleId="Content">
    <w:name w:val="Content"/>
    <w:basedOn w:val="Normal"/>
    <w:locked/>
    <w:rsid w:val="00EE116C"/>
    <w:pPr>
      <w:jc w:val="left"/>
    </w:pPr>
    <w:rPr>
      <w:szCs w:val="24"/>
      <w:lang w:eastAsia="en-US"/>
    </w:rPr>
  </w:style>
  <w:style w:type="paragraph" w:customStyle="1" w:styleId="CharChar1Char">
    <w:name w:val="Char Char1 Char"/>
    <w:basedOn w:val="Normal"/>
    <w:locked/>
    <w:rsid w:val="00CA28FC"/>
    <w:pPr>
      <w:spacing w:after="160" w:line="240" w:lineRule="exact"/>
      <w:jc w:val="left"/>
    </w:pPr>
    <w:rPr>
      <w:rFonts w:ascii="Verdana" w:hAnsi="Verdana"/>
      <w:sz w:val="20"/>
      <w:lang w:eastAsia="en-US"/>
    </w:rPr>
  </w:style>
  <w:style w:type="table" w:styleId="TableGrid">
    <w:name w:val="Table Grid"/>
    <w:basedOn w:val="TableNormal"/>
    <w:rsid w:val="004A7C2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Heading">
    <w:name w:val="index heading"/>
    <w:basedOn w:val="Normal"/>
    <w:next w:val="Index1"/>
    <w:semiHidden/>
    <w:rsid w:val="004D19E4"/>
    <w:rPr>
      <w:rFonts w:ascii="Times New Roman" w:hAnsi="Times New Roman"/>
      <w:lang w:eastAsia="zh-CN"/>
    </w:rPr>
  </w:style>
  <w:style w:type="character" w:customStyle="1" w:styleId="timark">
    <w:name w:val="timark"/>
    <w:basedOn w:val="DefaultParagraphFont"/>
    <w:locked/>
    <w:rsid w:val="0064508A"/>
  </w:style>
  <w:style w:type="paragraph" w:customStyle="1" w:styleId="Char">
    <w:name w:val="Char"/>
    <w:basedOn w:val="Normal"/>
    <w:locked/>
    <w:rsid w:val="008C3E61"/>
    <w:pPr>
      <w:spacing w:after="160" w:line="240" w:lineRule="exact"/>
      <w:jc w:val="left"/>
    </w:pPr>
    <w:rPr>
      <w:rFonts w:ascii="Verdana" w:hAnsi="Verdana"/>
      <w:sz w:val="20"/>
      <w:lang w:eastAsia="en-US"/>
    </w:rPr>
  </w:style>
  <w:style w:type="paragraph" w:customStyle="1" w:styleId="Style10">
    <w:name w:val="Style 1"/>
    <w:basedOn w:val="Normal"/>
    <w:locked/>
    <w:rsid w:val="00E74D5C"/>
    <w:pPr>
      <w:widowControl w:val="0"/>
      <w:autoSpaceDE w:val="0"/>
      <w:autoSpaceDN w:val="0"/>
      <w:ind w:left="72"/>
      <w:jc w:val="left"/>
    </w:pPr>
    <w:rPr>
      <w:rFonts w:ascii="Times New Roman" w:hAnsi="Times New Roman"/>
      <w:szCs w:val="24"/>
      <w:lang w:val="en-US"/>
    </w:rPr>
  </w:style>
  <w:style w:type="character" w:customStyle="1" w:styleId="TextEntryBoxChar">
    <w:name w:val="Text Entry Box Char"/>
    <w:locked/>
    <w:rsid w:val="004638EF"/>
    <w:rPr>
      <w:rFonts w:ascii="Arial" w:hAnsi="Arial"/>
      <w:b/>
      <w:noProof w:val="0"/>
      <w:snapToGrid w:val="0"/>
      <w:sz w:val="24"/>
      <w:lang w:val="en-GB" w:eastAsia="en-US" w:bidi="ar-SA"/>
    </w:rPr>
  </w:style>
  <w:style w:type="character" w:styleId="Emphasis">
    <w:name w:val="Emphasis"/>
    <w:qFormat/>
    <w:rsid w:val="00D9655D"/>
    <w:rPr>
      <w:b/>
      <w:bCs/>
      <w:i w:val="0"/>
      <w:iCs w:val="0"/>
    </w:rPr>
  </w:style>
  <w:style w:type="paragraph" w:styleId="CommentSubject">
    <w:name w:val="annotation subject"/>
    <w:basedOn w:val="CommentText"/>
    <w:next w:val="CommentText"/>
    <w:semiHidden/>
    <w:rsid w:val="004742E0"/>
    <w:rPr>
      <w:b/>
      <w:bCs/>
      <w:sz w:val="20"/>
    </w:rPr>
  </w:style>
  <w:style w:type="paragraph" w:styleId="List2">
    <w:name w:val="List 2"/>
    <w:basedOn w:val="Normal"/>
    <w:rsid w:val="00D61B19"/>
    <w:pPr>
      <w:ind w:left="566" w:hanging="283"/>
    </w:pPr>
  </w:style>
  <w:style w:type="paragraph" w:styleId="List3">
    <w:name w:val="List 3"/>
    <w:basedOn w:val="Normal"/>
    <w:rsid w:val="00D61B19"/>
    <w:pPr>
      <w:ind w:left="849" w:hanging="283"/>
    </w:pPr>
  </w:style>
  <w:style w:type="paragraph" w:styleId="ListBullet">
    <w:name w:val="List Bullet"/>
    <w:basedOn w:val="Normal"/>
    <w:rsid w:val="00D61B19"/>
    <w:pPr>
      <w:numPr>
        <w:numId w:val="31"/>
      </w:numPr>
    </w:pPr>
  </w:style>
  <w:style w:type="paragraph" w:styleId="ListBullet2">
    <w:name w:val="List Bullet 2"/>
    <w:basedOn w:val="Normal"/>
    <w:rsid w:val="00D61B19"/>
    <w:pPr>
      <w:numPr>
        <w:numId w:val="32"/>
      </w:numPr>
    </w:pPr>
  </w:style>
  <w:style w:type="paragraph" w:styleId="ListBullet3">
    <w:name w:val="List Bullet 3"/>
    <w:basedOn w:val="Normal"/>
    <w:rsid w:val="00D61B19"/>
    <w:pPr>
      <w:numPr>
        <w:numId w:val="33"/>
      </w:numPr>
    </w:pPr>
  </w:style>
  <w:style w:type="paragraph" w:styleId="ListBullet4">
    <w:name w:val="List Bullet 4"/>
    <w:basedOn w:val="Normal"/>
    <w:rsid w:val="00D61B19"/>
    <w:pPr>
      <w:numPr>
        <w:numId w:val="34"/>
      </w:numPr>
    </w:pPr>
  </w:style>
  <w:style w:type="paragraph" w:styleId="ListContinue">
    <w:name w:val="List Continue"/>
    <w:basedOn w:val="Normal"/>
    <w:rsid w:val="00D61B19"/>
    <w:pPr>
      <w:spacing w:after="120"/>
      <w:ind w:left="283"/>
    </w:pPr>
  </w:style>
  <w:style w:type="paragraph" w:styleId="ListContinue2">
    <w:name w:val="List Continue 2"/>
    <w:basedOn w:val="Normal"/>
    <w:rsid w:val="00D61B19"/>
    <w:pPr>
      <w:spacing w:after="120"/>
      <w:ind w:left="566"/>
    </w:pPr>
  </w:style>
  <w:style w:type="paragraph" w:styleId="ListContinue3">
    <w:name w:val="List Continue 3"/>
    <w:basedOn w:val="Normal"/>
    <w:rsid w:val="00D61B19"/>
    <w:pPr>
      <w:spacing w:after="120"/>
      <w:ind w:left="849"/>
    </w:pPr>
  </w:style>
  <w:style w:type="paragraph" w:styleId="BodyTextFirstIndent">
    <w:name w:val="Body Text First Indent"/>
    <w:basedOn w:val="BodyText"/>
    <w:rsid w:val="00D61B19"/>
    <w:pPr>
      <w:spacing w:after="120"/>
      <w:ind w:firstLine="210"/>
    </w:pPr>
    <w:rPr>
      <w:color w:val="auto"/>
      <w:lang w:val="en-GB"/>
    </w:rPr>
  </w:style>
  <w:style w:type="paragraph" w:styleId="BodyTextFirstIndent2">
    <w:name w:val="Body Text First Indent 2"/>
    <w:basedOn w:val="BodyTextIndent"/>
    <w:rsid w:val="00D61B19"/>
    <w:pPr>
      <w:tabs>
        <w:tab w:val="clear" w:pos="1418"/>
      </w:tabs>
      <w:spacing w:before="0" w:after="120"/>
      <w:ind w:left="283" w:firstLine="210"/>
    </w:pPr>
  </w:style>
  <w:style w:type="paragraph" w:styleId="ListParagraph">
    <w:name w:val="List Paragraph"/>
    <w:aliases w:val="Dot pt,No Spacing1,List Paragraph Char Char Char,Indicator Text,Numbered Para 1,List Paragraph1,Bullet 1,Bullet Points,MAIN CONTENT,List Paragraph2,OBC Bullet,List Paragraph11,List Paragraph12,F5 List Paragraph,Colorful List - Accent 11"/>
    <w:basedOn w:val="Normal"/>
    <w:link w:val="ListParagraphChar"/>
    <w:uiPriority w:val="34"/>
    <w:qFormat/>
    <w:rsid w:val="00922FE4"/>
    <w:pPr>
      <w:ind w:left="720"/>
    </w:pPr>
  </w:style>
  <w:style w:type="character" w:customStyle="1" w:styleId="Heading3Char">
    <w:name w:val="Heading 3 Char"/>
    <w:link w:val="Heading3"/>
    <w:rsid w:val="006D77BF"/>
    <w:rPr>
      <w:rFonts w:ascii="Arial" w:hAnsi="Arial"/>
      <w:b/>
      <w:caps/>
      <w:snapToGrid w:val="0"/>
      <w:color w:val="000000"/>
      <w:sz w:val="22"/>
    </w:rPr>
  </w:style>
  <w:style w:type="paragraph" w:customStyle="1" w:styleId="Heading21">
    <w:name w:val="Heading 21"/>
    <w:basedOn w:val="Normal"/>
    <w:next w:val="Normal"/>
    <w:locked/>
    <w:rsid w:val="006D77BF"/>
    <w:pPr>
      <w:numPr>
        <w:ilvl w:val="1"/>
        <w:numId w:val="7"/>
      </w:numPr>
      <w:tabs>
        <w:tab w:val="left" w:pos="0"/>
      </w:tabs>
      <w:spacing w:before="120" w:after="120"/>
    </w:pPr>
    <w:rPr>
      <w:b/>
      <w:bCs/>
      <w:caps/>
      <w:szCs w:val="24"/>
    </w:rPr>
  </w:style>
  <w:style w:type="paragraph" w:customStyle="1" w:styleId="Heading22">
    <w:name w:val="Heading 22"/>
    <w:basedOn w:val="Normal"/>
    <w:next w:val="Normal"/>
    <w:locked/>
    <w:rsid w:val="006D77BF"/>
    <w:pPr>
      <w:tabs>
        <w:tab w:val="left" w:pos="0"/>
        <w:tab w:val="num" w:pos="284"/>
      </w:tabs>
      <w:spacing w:before="120" w:after="120"/>
      <w:ind w:left="284" w:hanging="284"/>
    </w:pPr>
    <w:rPr>
      <w:b/>
      <w:bCs/>
      <w:caps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B65FF"/>
    <w:pPr>
      <w:keepLines/>
      <w:spacing w:before="480" w:line="276" w:lineRule="auto"/>
      <w:outlineLvl w:val="9"/>
    </w:pPr>
    <w:rPr>
      <w:rFonts w:ascii="Cambria" w:hAnsi="Cambria" w:cs="Times New Roman"/>
      <w:bCs/>
      <w:caps w:val="0"/>
      <w:snapToGrid/>
      <w:color w:val="365F91"/>
      <w:sz w:val="28"/>
      <w:szCs w:val="28"/>
      <w:lang w:val="en-US" w:eastAsia="en-US"/>
    </w:rPr>
  </w:style>
  <w:style w:type="paragraph" w:styleId="Revision">
    <w:name w:val="Revision"/>
    <w:hidden/>
    <w:uiPriority w:val="99"/>
    <w:semiHidden/>
    <w:rsid w:val="00CA23BE"/>
    <w:rPr>
      <w:rFonts w:ascii="Arial" w:hAnsi="Arial"/>
      <w:sz w:val="24"/>
    </w:rPr>
  </w:style>
  <w:style w:type="character" w:customStyle="1" w:styleId="CommentTextChar">
    <w:name w:val="Comment Text Char"/>
    <w:link w:val="CommentText"/>
    <w:semiHidden/>
    <w:rsid w:val="00A260D0"/>
    <w:rPr>
      <w:rFonts w:ascii="Arial" w:hAnsi="Arial"/>
      <w:sz w:val="24"/>
    </w:rPr>
  </w:style>
  <w:style w:type="character" w:customStyle="1" w:styleId="BodyTextChar">
    <w:name w:val="Body Text Char"/>
    <w:link w:val="BodyText"/>
    <w:rsid w:val="00A260D0"/>
    <w:rPr>
      <w:rFonts w:ascii="Arial" w:hAnsi="Arial"/>
      <w:color w:val="000000"/>
      <w:sz w:val="24"/>
      <w:lang w:val="en-US"/>
    </w:rPr>
  </w:style>
  <w:style w:type="character" w:customStyle="1" w:styleId="BodyTextIndent2Char">
    <w:name w:val="Body Text Indent 2 Char"/>
    <w:link w:val="BodyTextIndent2"/>
    <w:rsid w:val="00A260D0"/>
    <w:rPr>
      <w:rFonts w:ascii="Arial" w:hAnsi="Arial"/>
      <w:b/>
      <w:sz w:val="24"/>
    </w:rPr>
  </w:style>
  <w:style w:type="paragraph" w:customStyle="1" w:styleId="pleft">
    <w:name w:val="pleft"/>
    <w:basedOn w:val="Normal"/>
    <w:rsid w:val="00A260D0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ListParagraphChar">
    <w:name w:val="List Paragraph Char"/>
    <w:aliases w:val="Dot pt Char,No Spacing1 Char,List Paragraph Char Char Char Char,Indicator Text Char,Numbered Para 1 Char,List Paragraph1 Char,Bullet 1 Char,Bullet Points Char,MAIN CONTENT Char,List Paragraph2 Char,OBC Bullet Char"/>
    <w:link w:val="ListParagraph"/>
    <w:uiPriority w:val="34"/>
    <w:locked/>
    <w:rsid w:val="00811066"/>
    <w:rPr>
      <w:rFonts w:ascii="Arial" w:hAnsi="Arial"/>
      <w:sz w:val="24"/>
    </w:rPr>
  </w:style>
  <w:style w:type="paragraph" w:styleId="NoSpacing">
    <w:name w:val="No Spacing"/>
    <w:uiPriority w:val="1"/>
    <w:qFormat/>
    <w:rsid w:val="00365BCD"/>
    <w:pPr>
      <w:jc w:val="both"/>
    </w:pPr>
    <w:rPr>
      <w:rFonts w:ascii="Arial" w:hAnsi="Arial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63A9A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rsid w:val="00616B75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21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90331">
                      <w:marLeft w:val="0"/>
                      <w:marRight w:val="0"/>
                      <w:marTop w:val="201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9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38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2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95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3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0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66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46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08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16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977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6917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0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hyperlink" Target="http://www.wearecatalyst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inance-ni.gov.uk/publications/procurement-guidance-note-0412-procurement-control-limits-and-basis-contract-awards" TargetMode="External"/><Relationship Id="rId17" Type="http://schemas.openxmlformats.org/officeDocument/2006/relationships/hyperlink" Target="mailto:Mervyn.watley@wearecatalyst.org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D25CE-01F8-4559-ABA7-2827E855A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2658</Words>
  <Characters>16598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  Works Template PQQ - MoI Part-B Version 8 DRAFT</vt:lpstr>
    </vt:vector>
  </TitlesOfParts>
  <Company>IT Assist</Company>
  <LinksUpToDate>false</LinksUpToDate>
  <CharactersWithSpaces>19218</CharactersWithSpaces>
  <SharedDoc>false</SharedDoc>
  <HLinks>
    <vt:vector size="114" baseType="variant">
      <vt:variant>
        <vt:i4>65655</vt:i4>
      </vt:variant>
      <vt:variant>
        <vt:i4>105</vt:i4>
      </vt:variant>
      <vt:variant>
        <vt:i4>0</vt:i4>
      </vt:variant>
      <vt:variant>
        <vt:i4>5</vt:i4>
      </vt:variant>
      <vt:variant>
        <vt:lpwstr>http://www.constructionline.co.uk/static/_client/downloads/Work_Categories_Consultant.doc</vt:lpwstr>
      </vt:variant>
      <vt:variant>
        <vt:lpwstr/>
      </vt:variant>
      <vt:variant>
        <vt:i4>5570591</vt:i4>
      </vt:variant>
      <vt:variant>
        <vt:i4>102</vt:i4>
      </vt:variant>
      <vt:variant>
        <vt:i4>0</vt:i4>
      </vt:variant>
      <vt:variant>
        <vt:i4>5</vt:i4>
      </vt:variant>
      <vt:variant>
        <vt:lpwstr>http://eur-lex.europa.eu/LexUriServ/LexUriServ.do?uri=OJ:L:2008:074:0001:0375:EN:PDF</vt:lpwstr>
      </vt:variant>
      <vt:variant>
        <vt:lpwstr/>
      </vt:variant>
      <vt:variant>
        <vt:i4>8126471</vt:i4>
      </vt:variant>
      <vt:variant>
        <vt:i4>99</vt:i4>
      </vt:variant>
      <vt:variant>
        <vt:i4>0</vt:i4>
      </vt:variant>
      <vt:variant>
        <vt:i4>5</vt:i4>
      </vt:variant>
      <vt:variant>
        <vt:lpwstr>http://www.dfpni.gov.uk/index/procurement-2/cpd/cpd-policy-and-legislation/content_-_cpd_policy_framework_for_construction_procurement/pgn-06-10.htm</vt:lpwstr>
      </vt:variant>
      <vt:variant>
        <vt:lpwstr/>
      </vt:variant>
      <vt:variant>
        <vt:i4>1310770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_Toc413832683</vt:lpwstr>
      </vt:variant>
      <vt:variant>
        <vt:i4>1310770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_Toc413832682</vt:lpwstr>
      </vt:variant>
      <vt:variant>
        <vt:i4>1310770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_Toc413832681</vt:lpwstr>
      </vt:variant>
      <vt:variant>
        <vt:i4>1310770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_Toc413832680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_Toc413832679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_Toc413832678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_Toc413832677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_Toc413832676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_Toc413832675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_Toc413832674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_Toc413832673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_Toc413832672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_Toc413832671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_Toc413832670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_Toc413832669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_Toc413832668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 Works Template PQQ - MoI Part-B Version 8 DRAFT</dc:title>
  <dc:subject/>
  <dc:creator>0794187</dc:creator>
  <cp:keywords/>
  <cp:lastModifiedBy>Judith Watkins</cp:lastModifiedBy>
  <cp:revision>4</cp:revision>
  <cp:lastPrinted>2015-05-07T15:12:00Z</cp:lastPrinted>
  <dcterms:created xsi:type="dcterms:W3CDTF">2019-08-29T14:21:00Z</dcterms:created>
  <dcterms:modified xsi:type="dcterms:W3CDTF">2019-08-30T13:27:00Z</dcterms:modified>
</cp:coreProperties>
</file>